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AA0" w:rsidRDefault="007A4F97">
      <w:pPr>
        <w:spacing w:line="360" w:lineRule="auto"/>
        <w:jc w:val="center"/>
        <w:rPr>
          <w:rFonts w:ascii="黑体" w:eastAsia="黑体" w:hAnsi="黑体" w:cs="黑体"/>
          <w:b/>
          <w:sz w:val="32"/>
        </w:rPr>
      </w:pPr>
      <w:r>
        <w:rPr>
          <w:rFonts w:ascii="黑体" w:eastAsia="黑体" w:hAnsi="黑体" w:cs="黑体" w:hint="eastAsia"/>
          <w:b/>
          <w:sz w:val="32"/>
        </w:rPr>
        <w:t xml:space="preserve">             </w:t>
      </w:r>
      <w:r>
        <w:rPr>
          <w:rFonts w:ascii="黑体" w:eastAsia="黑体" w:hAnsi="黑体" w:cs="黑体" w:hint="eastAsia"/>
          <w:b/>
          <w:sz w:val="32"/>
        </w:rPr>
        <w:t>九年级一阶段学情调查化学</w:t>
      </w:r>
      <w:r>
        <w:rPr>
          <w:rFonts w:ascii="黑体" w:eastAsia="黑体" w:hAnsi="黑体" w:cs="黑体" w:hint="eastAsia"/>
          <w:b/>
          <w:sz w:val="32"/>
        </w:rPr>
        <w:t xml:space="preserve">        </w:t>
      </w:r>
      <w:r>
        <w:rPr>
          <w:rFonts w:eastAsia="黑体"/>
          <w:b/>
          <w:sz w:val="24"/>
        </w:rPr>
        <w:t>2025.9</w:t>
      </w:r>
    </w:p>
    <w:p w:rsidR="002776C7" w:rsidRDefault="002776C7">
      <w:pPr>
        <w:spacing w:line="380" w:lineRule="exact"/>
        <w:rPr>
          <w:rFonts w:ascii="宋体" w:hAnsi="宋体" w:cs="宋体" w:hint="eastAsia"/>
          <w:b/>
          <w:bCs/>
          <w:szCs w:val="21"/>
        </w:rPr>
      </w:pPr>
    </w:p>
    <w:p w:rsidR="00DE2AA0" w:rsidRDefault="007A4F97">
      <w:pPr>
        <w:spacing w:line="380" w:lineRule="exact"/>
        <w:rPr>
          <w:rFonts w:ascii="宋体" w:hAnsi="宋体" w:cs="宋体"/>
          <w:b/>
          <w:bCs/>
          <w:szCs w:val="21"/>
        </w:rPr>
      </w:pPr>
      <w:r>
        <w:rPr>
          <w:rFonts w:ascii="宋体" w:hAnsi="宋体" w:cs="宋体" w:hint="eastAsia"/>
          <w:b/>
          <w:bCs/>
          <w:szCs w:val="21"/>
        </w:rPr>
        <w:t>请注意：</w:t>
      </w:r>
      <w:r>
        <w:rPr>
          <w:rFonts w:ascii="宋体" w:hAnsi="宋体" w:cs="宋体" w:hint="eastAsia"/>
          <w:b/>
          <w:bCs/>
          <w:szCs w:val="21"/>
        </w:rPr>
        <w:t>1.</w:t>
      </w:r>
      <w:r>
        <w:rPr>
          <w:rFonts w:ascii="宋体" w:hAnsi="宋体" w:cs="宋体" w:hint="eastAsia"/>
          <w:b/>
          <w:bCs/>
          <w:szCs w:val="21"/>
        </w:rPr>
        <w:t>本试卷分选择题和非选择题两部分</w:t>
      </w:r>
    </w:p>
    <w:p w:rsidR="00DE2AA0" w:rsidRDefault="007A4F97">
      <w:pPr>
        <w:autoSpaceDE w:val="0"/>
        <w:autoSpaceDN w:val="0"/>
        <w:adjustRightInd w:val="0"/>
        <w:spacing w:line="380" w:lineRule="exact"/>
        <w:ind w:firstLineChars="400" w:firstLine="843"/>
        <w:jc w:val="left"/>
        <w:rPr>
          <w:rFonts w:ascii="楷体_GB2312" w:eastAsia="楷体_GB2312" w:hAnsi="宋体"/>
          <w:b/>
          <w:szCs w:val="21"/>
        </w:rPr>
      </w:pPr>
      <w:r>
        <w:rPr>
          <w:rFonts w:ascii="宋体" w:hAnsi="宋体" w:cs="宋体" w:hint="eastAsia"/>
          <w:b/>
          <w:bCs/>
          <w:szCs w:val="21"/>
        </w:rPr>
        <w:t>2.</w:t>
      </w:r>
      <w:r>
        <w:rPr>
          <w:rFonts w:ascii="宋体" w:hAnsi="宋体" w:cs="宋体" w:hint="eastAsia"/>
          <w:b/>
          <w:bCs/>
          <w:szCs w:val="21"/>
        </w:rPr>
        <w:t>所有实体的答案均须填写在答题纸上，答案写在试卷上无效</w:t>
      </w:r>
    </w:p>
    <w:p w:rsidR="00DE2AA0" w:rsidRDefault="007A4F97">
      <w:pPr>
        <w:numPr>
          <w:ilvl w:val="0"/>
          <w:numId w:val="1"/>
        </w:numPr>
        <w:spacing w:line="380" w:lineRule="exact"/>
        <w:ind w:firstLine="562"/>
        <w:jc w:val="center"/>
        <w:rPr>
          <w:rFonts w:ascii="宋体" w:hAnsi="宋体" w:cs="宋体"/>
          <w:b/>
          <w:bCs/>
          <w:sz w:val="28"/>
          <w:szCs w:val="28"/>
        </w:rPr>
      </w:pPr>
      <w:r>
        <w:rPr>
          <w:rFonts w:ascii="宋体" w:hAnsi="宋体" w:cs="宋体" w:hint="eastAsia"/>
          <w:b/>
          <w:bCs/>
          <w:sz w:val="28"/>
          <w:szCs w:val="28"/>
        </w:rPr>
        <w:t xml:space="preserve">    </w:t>
      </w:r>
      <w:r>
        <w:rPr>
          <w:rFonts w:ascii="宋体" w:hAnsi="宋体" w:cs="宋体" w:hint="eastAsia"/>
          <w:b/>
          <w:bCs/>
          <w:sz w:val="28"/>
          <w:szCs w:val="28"/>
        </w:rPr>
        <w:t>选择题（</w:t>
      </w:r>
      <w:r>
        <w:rPr>
          <w:rFonts w:ascii="宋体" w:hAnsi="宋体" w:cs="宋体" w:hint="eastAsia"/>
          <w:b/>
          <w:bCs/>
          <w:sz w:val="28"/>
          <w:szCs w:val="28"/>
        </w:rPr>
        <w:t>20</w:t>
      </w:r>
      <w:r>
        <w:rPr>
          <w:rFonts w:ascii="宋体" w:hAnsi="宋体" w:cs="宋体" w:hint="eastAsia"/>
          <w:b/>
          <w:bCs/>
          <w:sz w:val="28"/>
          <w:szCs w:val="28"/>
        </w:rPr>
        <w:t>分）</w:t>
      </w:r>
    </w:p>
    <w:p w:rsidR="00DE2AA0" w:rsidRDefault="007A4F97">
      <w:pPr>
        <w:spacing w:line="380" w:lineRule="exact"/>
        <w:rPr>
          <w:rFonts w:ascii="宋体" w:hAnsi="宋体" w:cs="宋体"/>
          <w:bCs/>
          <w:color w:val="000000"/>
          <w:szCs w:val="21"/>
        </w:rPr>
      </w:pPr>
      <w:r>
        <w:rPr>
          <w:rFonts w:ascii="宋体" w:hAnsi="宋体" w:cs="宋体" w:hint="eastAsia"/>
          <w:bCs/>
          <w:color w:val="000000"/>
          <w:szCs w:val="21"/>
        </w:rPr>
        <w:t>第</w:t>
      </w:r>
      <w:r>
        <w:rPr>
          <w:rFonts w:ascii="宋体" w:hAnsi="宋体" w:cs="宋体" w:hint="eastAsia"/>
          <w:bCs/>
          <w:color w:val="000000"/>
          <w:szCs w:val="21"/>
        </w:rPr>
        <w:t>1</w:t>
      </w:r>
      <w:r>
        <w:rPr>
          <w:rFonts w:ascii="宋体" w:hAnsi="宋体" w:cs="宋体" w:hint="eastAsia"/>
          <w:bCs/>
          <w:color w:val="000000"/>
          <w:szCs w:val="21"/>
        </w:rPr>
        <w:t>～</w:t>
      </w:r>
      <w:r>
        <w:rPr>
          <w:rFonts w:ascii="宋体" w:hAnsi="宋体" w:cs="宋体" w:hint="eastAsia"/>
          <w:bCs/>
          <w:color w:val="000000"/>
          <w:szCs w:val="21"/>
        </w:rPr>
        <w:t>10</w:t>
      </w:r>
      <w:r>
        <w:rPr>
          <w:rFonts w:ascii="宋体" w:hAnsi="宋体" w:cs="宋体" w:hint="eastAsia"/>
          <w:bCs/>
          <w:color w:val="000000"/>
          <w:szCs w:val="21"/>
        </w:rPr>
        <w:t>题，每小题只有</w:t>
      </w:r>
      <w:r>
        <w:rPr>
          <w:rFonts w:ascii="宋体" w:hAnsi="宋体" w:cs="宋体" w:hint="eastAsia"/>
          <w:bCs/>
          <w:color w:val="000000"/>
          <w:szCs w:val="21"/>
          <w:em w:val="dot"/>
        </w:rPr>
        <w:t>一个</w:t>
      </w:r>
      <w:r>
        <w:rPr>
          <w:rFonts w:ascii="宋体" w:hAnsi="宋体" w:cs="宋体" w:hint="eastAsia"/>
          <w:bCs/>
          <w:color w:val="000000"/>
          <w:szCs w:val="21"/>
        </w:rPr>
        <w:t>选项符合题意。每小题</w:t>
      </w:r>
      <w:r>
        <w:rPr>
          <w:rFonts w:ascii="宋体" w:hAnsi="宋体" w:cs="宋体" w:hint="eastAsia"/>
          <w:bCs/>
          <w:color w:val="000000"/>
          <w:szCs w:val="21"/>
        </w:rPr>
        <w:t>1</w:t>
      </w:r>
      <w:r>
        <w:rPr>
          <w:rFonts w:ascii="宋体" w:hAnsi="宋体" w:cs="宋体" w:hint="eastAsia"/>
          <w:bCs/>
          <w:color w:val="000000"/>
          <w:szCs w:val="21"/>
        </w:rPr>
        <w:t>分，共</w:t>
      </w:r>
      <w:r>
        <w:rPr>
          <w:rFonts w:ascii="宋体" w:hAnsi="宋体" w:cs="宋体" w:hint="eastAsia"/>
          <w:bCs/>
          <w:color w:val="000000"/>
          <w:szCs w:val="21"/>
        </w:rPr>
        <w:t>10</w:t>
      </w:r>
      <w:r>
        <w:rPr>
          <w:rFonts w:ascii="宋体" w:hAnsi="宋体" w:cs="宋体" w:hint="eastAsia"/>
          <w:bCs/>
          <w:color w:val="000000"/>
          <w:szCs w:val="21"/>
        </w:rPr>
        <w:t>分。第</w:t>
      </w:r>
      <w:r>
        <w:rPr>
          <w:rFonts w:ascii="宋体" w:hAnsi="宋体" w:cs="宋体" w:hint="eastAsia"/>
          <w:bCs/>
          <w:color w:val="000000"/>
          <w:szCs w:val="21"/>
        </w:rPr>
        <w:t>11</w:t>
      </w:r>
      <w:r>
        <w:rPr>
          <w:rFonts w:ascii="宋体" w:hAnsi="宋体" w:cs="宋体" w:hint="eastAsia"/>
          <w:bCs/>
          <w:color w:val="000000"/>
          <w:szCs w:val="21"/>
        </w:rPr>
        <w:t>～</w:t>
      </w:r>
      <w:r>
        <w:rPr>
          <w:rFonts w:ascii="宋体" w:hAnsi="宋体" w:cs="宋体" w:hint="eastAsia"/>
          <w:bCs/>
          <w:color w:val="000000"/>
          <w:szCs w:val="21"/>
        </w:rPr>
        <w:t>15</w:t>
      </w:r>
      <w:r>
        <w:rPr>
          <w:rFonts w:ascii="宋体" w:hAnsi="宋体" w:cs="宋体" w:hint="eastAsia"/>
          <w:bCs/>
          <w:color w:val="000000"/>
          <w:szCs w:val="21"/>
        </w:rPr>
        <w:t>题，每小题</w:t>
      </w:r>
      <w:r>
        <w:rPr>
          <w:rFonts w:ascii="宋体" w:hAnsi="宋体" w:cs="宋体" w:hint="eastAsia"/>
          <w:bCs/>
          <w:color w:val="000000"/>
          <w:szCs w:val="21"/>
        </w:rPr>
        <w:t>只</w:t>
      </w:r>
      <w:r>
        <w:rPr>
          <w:rFonts w:ascii="宋体" w:hAnsi="宋体" w:cs="宋体" w:hint="eastAsia"/>
          <w:bCs/>
          <w:color w:val="000000"/>
          <w:szCs w:val="21"/>
        </w:rPr>
        <w:t>有</w:t>
      </w:r>
      <w:r>
        <w:rPr>
          <w:rFonts w:ascii="宋体" w:hAnsi="宋体" w:cs="宋体" w:hint="eastAsia"/>
          <w:bCs/>
          <w:color w:val="000000"/>
          <w:szCs w:val="21"/>
          <w:em w:val="dot"/>
        </w:rPr>
        <w:t>一个</w:t>
      </w:r>
      <w:r>
        <w:rPr>
          <w:rFonts w:ascii="宋体" w:hAnsi="宋体" w:cs="宋体" w:hint="eastAsia"/>
          <w:bCs/>
          <w:color w:val="000000"/>
          <w:szCs w:val="21"/>
        </w:rPr>
        <w:t>选项符合题意。每小题</w:t>
      </w:r>
      <w:r>
        <w:rPr>
          <w:rFonts w:ascii="宋体" w:hAnsi="宋体" w:cs="宋体" w:hint="eastAsia"/>
          <w:bCs/>
          <w:color w:val="000000"/>
          <w:szCs w:val="21"/>
        </w:rPr>
        <w:t>2</w:t>
      </w:r>
      <w:r>
        <w:rPr>
          <w:rFonts w:ascii="宋体" w:hAnsi="宋体" w:cs="宋体" w:hint="eastAsia"/>
          <w:bCs/>
          <w:color w:val="000000"/>
          <w:szCs w:val="21"/>
        </w:rPr>
        <w:t>分，共</w:t>
      </w:r>
      <w:r>
        <w:rPr>
          <w:rFonts w:ascii="宋体" w:hAnsi="宋体" w:cs="宋体" w:hint="eastAsia"/>
          <w:bCs/>
          <w:color w:val="000000"/>
          <w:szCs w:val="21"/>
        </w:rPr>
        <w:t>10</w:t>
      </w:r>
      <w:r>
        <w:rPr>
          <w:rFonts w:ascii="宋体" w:hAnsi="宋体" w:cs="宋体" w:hint="eastAsia"/>
          <w:bCs/>
          <w:color w:val="000000"/>
          <w:szCs w:val="21"/>
        </w:rPr>
        <w:t>分。</w:t>
      </w:r>
    </w:p>
    <w:p w:rsidR="00DE2AA0" w:rsidRDefault="007A4F97">
      <w:pPr>
        <w:shd w:val="clear" w:color="auto" w:fill="FFFFFF"/>
        <w:spacing w:line="380" w:lineRule="exact"/>
        <w:jc w:val="left"/>
        <w:textAlignment w:val="center"/>
        <w:rPr>
          <w:rFonts w:ascii="宋体" w:hAnsi="宋体" w:cs="宋体"/>
        </w:rPr>
      </w:pPr>
      <w:r>
        <w:rPr>
          <w:rFonts w:ascii="宋体" w:hAnsi="宋体" w:cs="宋体" w:hint="eastAsia"/>
        </w:rPr>
        <w:t>1.</w:t>
      </w:r>
      <w:r>
        <w:rPr>
          <w:rFonts w:ascii="宋体" w:hAnsi="宋体" w:cs="宋体" w:hint="eastAsia"/>
        </w:rPr>
        <w:t>下列培育新质生产力的研究领域中，</w:t>
      </w:r>
      <w:r>
        <w:rPr>
          <w:rFonts w:ascii="宋体" w:hAnsi="宋体" w:cs="宋体" w:hint="eastAsia"/>
          <w:em w:val="underDot"/>
        </w:rPr>
        <w:t>不属于</w:t>
      </w:r>
      <w:r>
        <w:rPr>
          <w:rFonts w:ascii="宋体" w:hAnsi="宋体" w:cs="宋体" w:hint="eastAsia"/>
        </w:rPr>
        <w:t>化学研究范畴的是</w:t>
      </w:r>
      <w:r>
        <w:rPr>
          <w:rFonts w:ascii="宋体" w:hAnsi="宋体" w:cs="宋体" w:hint="eastAsia"/>
        </w:rPr>
        <w:t>（）</w:t>
      </w:r>
    </w:p>
    <w:p w:rsidR="00DE2AA0" w:rsidRDefault="007A4F97">
      <w:pPr>
        <w:shd w:val="clear" w:color="auto" w:fill="FFFFFF"/>
        <w:tabs>
          <w:tab w:val="left" w:pos="4156"/>
        </w:tabs>
        <w:spacing w:line="380" w:lineRule="exact"/>
        <w:ind w:firstLineChars="100" w:firstLine="210"/>
        <w:jc w:val="left"/>
        <w:textAlignment w:val="center"/>
      </w:pPr>
      <w:r>
        <w:t>A</w:t>
      </w:r>
      <w:r>
        <w:t>．研制碳纳米管材料</w:t>
      </w:r>
      <w:r>
        <w:rPr>
          <w:rFonts w:hint="eastAsia"/>
        </w:rPr>
        <w:tab/>
      </w:r>
      <w:r>
        <w:rPr>
          <w:rFonts w:hint="eastAsia"/>
        </w:rPr>
        <w:tab/>
      </w:r>
      <w:r>
        <w:rPr>
          <w:rFonts w:hint="eastAsia"/>
        </w:rPr>
        <w:tab/>
      </w:r>
      <w:r>
        <w:t>B</w:t>
      </w:r>
      <w:r>
        <w:t>．研制新型显示材料</w:t>
      </w:r>
    </w:p>
    <w:p w:rsidR="00DE2AA0" w:rsidRDefault="007A4F97">
      <w:pPr>
        <w:shd w:val="clear" w:color="auto" w:fill="FFFFFF"/>
        <w:tabs>
          <w:tab w:val="left" w:pos="4156"/>
        </w:tabs>
        <w:spacing w:line="380" w:lineRule="exact"/>
        <w:ind w:firstLineChars="100" w:firstLine="210"/>
        <w:jc w:val="left"/>
        <w:textAlignment w:val="center"/>
      </w:pPr>
      <w:r>
        <w:t>C</w:t>
      </w:r>
      <w:r>
        <w:t>．研发数字货币加密技术</w:t>
      </w:r>
      <w:r>
        <w:tab/>
      </w:r>
      <w:r>
        <w:rPr>
          <w:rFonts w:hint="eastAsia"/>
        </w:rPr>
        <w:tab/>
      </w:r>
      <w:r>
        <w:rPr>
          <w:rFonts w:hint="eastAsia"/>
        </w:rPr>
        <w:tab/>
      </w:r>
      <w:r>
        <w:t>D</w:t>
      </w:r>
      <w:r>
        <w:t>．研发高纯稀土金属提取技术</w:t>
      </w:r>
    </w:p>
    <w:p w:rsidR="00DE2AA0" w:rsidRDefault="007A4F97">
      <w:pPr>
        <w:shd w:val="clear" w:color="auto" w:fill="FFFFFF"/>
        <w:spacing w:line="380" w:lineRule="exact"/>
        <w:jc w:val="left"/>
        <w:textAlignment w:val="center"/>
      </w:pPr>
      <w:r>
        <w:rPr>
          <w:szCs w:val="21"/>
        </w:rPr>
        <w:t>2.</w:t>
      </w:r>
      <w:r>
        <w:rPr>
          <w:szCs w:val="21"/>
        </w:rPr>
        <w:t>下列变化属于化学变化的是</w:t>
      </w:r>
      <w:r>
        <w:t>（）</w:t>
      </w:r>
    </w:p>
    <w:p w:rsidR="00DE2AA0" w:rsidRDefault="007A4F97">
      <w:pPr>
        <w:tabs>
          <w:tab w:val="left" w:pos="2300"/>
          <w:tab w:val="left" w:pos="4400"/>
          <w:tab w:val="left" w:pos="6400"/>
        </w:tabs>
        <w:spacing w:line="380" w:lineRule="exact"/>
        <w:ind w:firstLineChars="100" w:firstLine="210"/>
        <w:jc w:val="left"/>
        <w:rPr>
          <w:szCs w:val="21"/>
        </w:rPr>
      </w:pPr>
      <w:r>
        <w:rPr>
          <w:szCs w:val="21"/>
        </w:rPr>
        <w:t>A</w:t>
      </w:r>
      <w:r>
        <w:rPr>
          <w:szCs w:val="21"/>
        </w:rPr>
        <w:t>．轮胎爆炸</w:t>
      </w:r>
      <w:r>
        <w:rPr>
          <w:rFonts w:hint="eastAsia"/>
          <w:szCs w:val="21"/>
        </w:rPr>
        <w:tab/>
      </w:r>
      <w:r>
        <w:rPr>
          <w:szCs w:val="21"/>
        </w:rPr>
        <w:t>B</w:t>
      </w:r>
      <w:r>
        <w:rPr>
          <w:szCs w:val="21"/>
        </w:rPr>
        <w:t>．</w:t>
      </w:r>
      <w:r>
        <w:rPr>
          <w:szCs w:val="21"/>
        </w:rPr>
        <w:t>分离液态空气</w:t>
      </w:r>
      <w:r>
        <w:rPr>
          <w:rFonts w:hint="eastAsia"/>
          <w:szCs w:val="21"/>
        </w:rPr>
        <w:tab/>
      </w:r>
      <w:r>
        <w:rPr>
          <w:szCs w:val="21"/>
        </w:rPr>
        <w:t>C</w:t>
      </w:r>
      <w:r>
        <w:rPr>
          <w:szCs w:val="21"/>
        </w:rPr>
        <w:t>．冰棒融化</w:t>
      </w:r>
      <w:r>
        <w:rPr>
          <w:rFonts w:hint="eastAsia"/>
          <w:szCs w:val="21"/>
        </w:rPr>
        <w:tab/>
      </w:r>
      <w:r>
        <w:rPr>
          <w:szCs w:val="21"/>
        </w:rPr>
        <w:t>D</w:t>
      </w:r>
      <w:r>
        <w:rPr>
          <w:szCs w:val="21"/>
        </w:rPr>
        <w:t>．菜刀生锈</w:t>
      </w:r>
    </w:p>
    <w:p w:rsidR="00DE2AA0" w:rsidRDefault="007A4F97">
      <w:pPr>
        <w:shd w:val="clear" w:color="auto" w:fill="FFFFFF"/>
        <w:spacing w:line="380" w:lineRule="exact"/>
        <w:jc w:val="left"/>
        <w:textAlignment w:val="center"/>
      </w:pPr>
      <w:r>
        <w:t>3.</w:t>
      </w:r>
      <w:r>
        <w:t>下列选项正确的是</w:t>
      </w:r>
      <w:r>
        <w:t>（）</w:t>
      </w:r>
    </w:p>
    <w:p w:rsidR="00DE2AA0" w:rsidRDefault="007A4F97">
      <w:pPr>
        <w:tabs>
          <w:tab w:val="left" w:pos="4156"/>
        </w:tabs>
        <w:spacing w:line="380" w:lineRule="exact"/>
        <w:ind w:firstLineChars="100" w:firstLine="210"/>
        <w:jc w:val="left"/>
        <w:textAlignment w:val="center"/>
      </w:pPr>
      <w:r>
        <w:t>A</w:t>
      </w:r>
      <w:r>
        <w:t>．拉瓦锡编制了元素周期表</w:t>
      </w:r>
      <w:r>
        <w:tab/>
      </w:r>
      <w:r>
        <w:rPr>
          <w:rFonts w:hint="eastAsia"/>
        </w:rPr>
        <w:tab/>
      </w:r>
      <w:r>
        <w:rPr>
          <w:rFonts w:hint="eastAsia"/>
        </w:rPr>
        <w:tab/>
      </w:r>
      <w:r>
        <w:t>B</w:t>
      </w:r>
      <w:r>
        <w:t>．门捷列夫提出了分子学说</w:t>
      </w:r>
    </w:p>
    <w:p w:rsidR="00DE2AA0" w:rsidRDefault="007A4F97">
      <w:pPr>
        <w:tabs>
          <w:tab w:val="left" w:pos="4156"/>
        </w:tabs>
        <w:spacing w:line="380" w:lineRule="exact"/>
        <w:ind w:firstLineChars="100" w:firstLine="210"/>
        <w:jc w:val="left"/>
        <w:textAlignment w:val="center"/>
        <w:rPr>
          <w:szCs w:val="21"/>
        </w:rPr>
      </w:pPr>
      <w:r>
        <w:t>C</w:t>
      </w:r>
      <w:r>
        <w:t>．道尔顿发现了质量守恒定律</w:t>
      </w:r>
      <w:r>
        <w:tab/>
      </w:r>
      <w:r>
        <w:rPr>
          <w:rFonts w:hint="eastAsia"/>
        </w:rPr>
        <w:tab/>
      </w:r>
      <w:r>
        <w:rPr>
          <w:rFonts w:hint="eastAsia"/>
        </w:rPr>
        <w:tab/>
      </w:r>
      <w:r>
        <w:t>D</w:t>
      </w:r>
      <w:r>
        <w:t>．</w:t>
      </w:r>
      <w:r>
        <w:t>徐光宪研发了稀土分离技术</w:t>
      </w:r>
    </w:p>
    <w:p w:rsidR="00DE2AA0" w:rsidRDefault="007A4F97">
      <w:pPr>
        <w:shd w:val="clear" w:color="auto" w:fill="FFFFFF"/>
        <w:spacing w:line="380" w:lineRule="exact"/>
        <w:jc w:val="left"/>
        <w:textAlignment w:val="center"/>
        <w:rPr>
          <w:color w:val="000000"/>
          <w:szCs w:val="21"/>
        </w:rPr>
      </w:pPr>
      <w:r>
        <w:rPr>
          <w:color w:val="000000"/>
          <w:szCs w:val="21"/>
        </w:rPr>
        <w:t>4</w:t>
      </w:r>
      <w:r>
        <w:rPr>
          <w:color w:val="000000"/>
          <w:szCs w:val="21"/>
        </w:rPr>
        <w:t>.</w:t>
      </w:r>
      <w:r>
        <w:rPr>
          <w:color w:val="000000"/>
          <w:szCs w:val="21"/>
        </w:rPr>
        <w:t>下</w:t>
      </w:r>
      <w:r>
        <w:rPr>
          <w:color w:val="000000"/>
          <w:szCs w:val="21"/>
        </w:rPr>
        <w:t>列</w:t>
      </w:r>
      <w:r>
        <w:rPr>
          <w:color w:val="000000"/>
          <w:szCs w:val="21"/>
        </w:rPr>
        <w:t>实验</w:t>
      </w:r>
      <w:r>
        <w:rPr>
          <w:color w:val="000000"/>
          <w:szCs w:val="21"/>
        </w:rPr>
        <w:t>操作</w:t>
      </w:r>
      <w:r>
        <w:rPr>
          <w:color w:val="000000"/>
          <w:szCs w:val="21"/>
        </w:rPr>
        <w:t>中</w:t>
      </w:r>
      <w:r>
        <w:rPr>
          <w:color w:val="000000"/>
          <w:szCs w:val="21"/>
        </w:rPr>
        <w:t>正</w:t>
      </w:r>
      <w:r>
        <w:rPr>
          <w:color w:val="000000"/>
          <w:szCs w:val="21"/>
        </w:rPr>
        <w:t>确的</w:t>
      </w:r>
      <w:r>
        <w:rPr>
          <w:color w:val="000000"/>
          <w:szCs w:val="21"/>
        </w:rPr>
        <w:t>是</w:t>
      </w:r>
      <w:r>
        <w:t>（）</w:t>
      </w:r>
    </w:p>
    <w:p w:rsidR="00DE2AA0" w:rsidRDefault="007A4F97">
      <w:pPr>
        <w:wordWrap w:val="0"/>
        <w:topLinePunct/>
        <w:adjustRightInd w:val="0"/>
        <w:snapToGrid w:val="0"/>
        <w:rPr>
          <w:color w:val="000000"/>
          <w:szCs w:val="21"/>
        </w:rPr>
      </w:pPr>
      <w:r>
        <w:rPr>
          <w:noProof/>
        </w:rPr>
        <w:drawing>
          <wp:inline distT="0" distB="0" distL="114300" distR="114300">
            <wp:extent cx="571500" cy="759460"/>
            <wp:effectExtent l="0" t="0" r="0" b="25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lum bright="-12000" contrast="24000"/>
                    </a:blip>
                    <a:stretch>
                      <a:fillRect/>
                    </a:stretch>
                  </pic:blipFill>
                  <pic:spPr>
                    <a:xfrm>
                      <a:off x="0" y="0"/>
                      <a:ext cx="571500" cy="759460"/>
                    </a:xfrm>
                    <a:prstGeom prst="rect">
                      <a:avLst/>
                    </a:prstGeom>
                    <a:noFill/>
                    <a:ln>
                      <a:noFill/>
                    </a:ln>
                  </pic:spPr>
                </pic:pic>
              </a:graphicData>
            </a:graphic>
          </wp:inline>
        </w:drawing>
      </w:r>
      <w:r>
        <w:rPr>
          <w:noProof/>
        </w:rPr>
        <w:drawing>
          <wp:inline distT="0" distB="0" distL="114300" distR="114300">
            <wp:extent cx="711200" cy="914400"/>
            <wp:effectExtent l="0" t="0" r="1270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lum bright="-12000" contrast="24000"/>
                    </a:blip>
                    <a:stretch>
                      <a:fillRect/>
                    </a:stretch>
                  </pic:blipFill>
                  <pic:spPr>
                    <a:xfrm>
                      <a:off x="0" y="0"/>
                      <a:ext cx="711200" cy="914400"/>
                    </a:xfrm>
                    <a:prstGeom prst="rect">
                      <a:avLst/>
                    </a:prstGeom>
                    <a:noFill/>
                    <a:ln>
                      <a:noFill/>
                    </a:ln>
                  </pic:spPr>
                </pic:pic>
              </a:graphicData>
            </a:graphic>
          </wp:inline>
        </w:drawing>
      </w:r>
      <w:r>
        <w:rPr>
          <w:noProof/>
        </w:rPr>
        <w:drawing>
          <wp:inline distT="0" distB="0" distL="114300" distR="114300">
            <wp:extent cx="819150" cy="560070"/>
            <wp:effectExtent l="0" t="0" r="0" b="1143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lum bright="-18000" contrast="30000"/>
                    </a:blip>
                    <a:stretch>
                      <a:fillRect/>
                    </a:stretch>
                  </pic:blipFill>
                  <pic:spPr>
                    <a:xfrm>
                      <a:off x="0" y="0"/>
                      <a:ext cx="819150" cy="560070"/>
                    </a:xfrm>
                    <a:prstGeom prst="rect">
                      <a:avLst/>
                    </a:prstGeom>
                    <a:noFill/>
                    <a:ln>
                      <a:noFill/>
                    </a:ln>
                  </pic:spPr>
                </pic:pic>
              </a:graphicData>
            </a:graphic>
          </wp:inline>
        </w:drawing>
      </w:r>
      <w:r>
        <w:rPr>
          <w:rFonts w:eastAsia="Times New Roman"/>
          <w:noProof/>
          <w:kern w:val="0"/>
          <w:sz w:val="24"/>
        </w:rPr>
        <w:drawing>
          <wp:inline distT="0" distB="0" distL="114300" distR="114300">
            <wp:extent cx="828675" cy="742950"/>
            <wp:effectExtent l="0" t="0" r="9525" b="0"/>
            <wp:docPr id="5" name="图片 4" descr="@@@45a802eb-bb94-43b1-8509-ab21ec0286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a802eb-bb94-43b1-8509-ab21ec02863a"/>
                    <pic:cNvPicPr>
                      <a:picLocks noChangeAspect="1"/>
                    </pic:cNvPicPr>
                  </pic:nvPicPr>
                  <pic:blipFill>
                    <a:blip r:embed="rId12">
                      <a:lum bright="-18000" contrast="30000"/>
                    </a:blip>
                    <a:stretch>
                      <a:fillRect/>
                    </a:stretch>
                  </pic:blipFill>
                  <pic:spPr>
                    <a:xfrm>
                      <a:off x="0" y="0"/>
                      <a:ext cx="828675" cy="742950"/>
                    </a:xfrm>
                    <a:prstGeom prst="rect">
                      <a:avLst/>
                    </a:prstGeom>
                    <a:noFill/>
                    <a:ln>
                      <a:noFill/>
                    </a:ln>
                  </pic:spPr>
                </pic:pic>
              </a:graphicData>
            </a:graphic>
          </wp:inline>
        </w:drawing>
      </w:r>
    </w:p>
    <w:p w:rsidR="00DE2AA0" w:rsidRDefault="007A4F97">
      <w:pPr>
        <w:numPr>
          <w:ilvl w:val="0"/>
          <w:numId w:val="2"/>
        </w:numPr>
        <w:wordWrap w:val="0"/>
        <w:topLinePunct/>
        <w:adjustRightInd w:val="0"/>
        <w:snapToGrid w:val="0"/>
        <w:spacing w:line="380" w:lineRule="exact"/>
        <w:ind w:firstLineChars="100" w:firstLine="210"/>
        <w:rPr>
          <w:color w:val="000000"/>
          <w:szCs w:val="21"/>
        </w:rPr>
      </w:pPr>
      <w:r>
        <w:rPr>
          <w:color w:val="000000"/>
          <w:szCs w:val="21"/>
        </w:rPr>
        <w:t>吸取液体</w:t>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t>B</w:t>
      </w:r>
      <w:r>
        <w:t>．</w:t>
      </w:r>
      <w:r>
        <w:rPr>
          <w:color w:val="000000"/>
          <w:szCs w:val="21"/>
        </w:rPr>
        <w:t>铁在氧气中燃烧</w:t>
      </w:r>
    </w:p>
    <w:p w:rsidR="00DE2AA0" w:rsidRDefault="007A4F97">
      <w:pPr>
        <w:wordWrap w:val="0"/>
        <w:topLinePunct/>
        <w:adjustRightInd w:val="0"/>
        <w:snapToGrid w:val="0"/>
        <w:spacing w:line="380" w:lineRule="exact"/>
        <w:ind w:firstLineChars="100" w:firstLine="210"/>
        <w:rPr>
          <w:color w:val="000000"/>
          <w:szCs w:val="21"/>
        </w:rPr>
      </w:pPr>
      <w:r>
        <w:t>C</w:t>
      </w:r>
      <w:r>
        <w:t>．</w:t>
      </w:r>
      <w:r>
        <w:rPr>
          <w:color w:val="000000"/>
          <w:szCs w:val="21"/>
        </w:rPr>
        <w:t>连接仪器</w:t>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rFonts w:hint="eastAsia"/>
          <w:color w:val="000000"/>
          <w:szCs w:val="21"/>
        </w:rPr>
        <w:tab/>
      </w:r>
      <w:r>
        <w:rPr>
          <w:color w:val="000000"/>
          <w:szCs w:val="21"/>
        </w:rPr>
        <w:t>D</w:t>
      </w:r>
      <w:r>
        <w:rPr>
          <w:color w:val="000000"/>
          <w:szCs w:val="21"/>
        </w:rPr>
        <w:t>．</w:t>
      </w:r>
      <w:r>
        <w:rPr>
          <w:color w:val="000000"/>
          <w:szCs w:val="21"/>
        </w:rPr>
        <w:t>检查装置的气密性</w:t>
      </w:r>
    </w:p>
    <w:p w:rsidR="00DE2AA0" w:rsidRDefault="007A4F97">
      <w:pPr>
        <w:shd w:val="clear" w:color="auto" w:fill="FFFFFF"/>
        <w:spacing w:line="380" w:lineRule="exact"/>
        <w:jc w:val="left"/>
        <w:textAlignment w:val="center"/>
        <w:rPr>
          <w:color w:val="000000"/>
          <w:szCs w:val="21"/>
        </w:rPr>
      </w:pPr>
      <w:r>
        <w:rPr>
          <w:szCs w:val="21"/>
        </w:rPr>
        <w:t>5</w:t>
      </w:r>
      <w:r>
        <w:rPr>
          <w:szCs w:val="21"/>
        </w:rPr>
        <w:t>．</w:t>
      </w:r>
      <w:r>
        <w:rPr>
          <w:color w:val="000000"/>
          <w:szCs w:val="21"/>
        </w:rPr>
        <w:t>下列物质的性质和用途对应关系</w:t>
      </w:r>
      <w:r>
        <w:rPr>
          <w:color w:val="000000"/>
          <w:szCs w:val="21"/>
          <w:em w:val="dot"/>
        </w:rPr>
        <w:t>不正确</w:t>
      </w:r>
      <w:r>
        <w:rPr>
          <w:color w:val="000000"/>
          <w:szCs w:val="21"/>
        </w:rPr>
        <w:t>的是</w:t>
      </w:r>
      <w:r>
        <w:t>（）</w:t>
      </w:r>
    </w:p>
    <w:p w:rsidR="00DE2AA0" w:rsidRDefault="007A4F97">
      <w:pPr>
        <w:tabs>
          <w:tab w:val="left" w:pos="4873"/>
        </w:tabs>
        <w:spacing w:line="380" w:lineRule="exact"/>
        <w:ind w:firstLineChars="100" w:firstLine="210"/>
        <w:jc w:val="left"/>
        <w:textAlignment w:val="center"/>
        <w:rPr>
          <w:color w:val="000000"/>
          <w:szCs w:val="21"/>
        </w:rPr>
      </w:pPr>
      <w:r>
        <w:rPr>
          <w:szCs w:val="21"/>
        </w:rPr>
        <w:t>A</w:t>
      </w:r>
      <w:r>
        <w:rPr>
          <w:szCs w:val="21"/>
        </w:rPr>
        <w:t>．</w:t>
      </w:r>
      <w:r>
        <w:rPr>
          <w:color w:val="000000"/>
          <w:szCs w:val="21"/>
        </w:rPr>
        <w:t>石墨黑色质软</w:t>
      </w:r>
      <w:r>
        <w:rPr>
          <w:color w:val="000000"/>
          <w:szCs w:val="21"/>
        </w:rPr>
        <w:t>——</w:t>
      </w:r>
      <w:r>
        <w:rPr>
          <w:color w:val="000000"/>
          <w:szCs w:val="21"/>
        </w:rPr>
        <w:t>作铅笔芯</w:t>
      </w:r>
      <w:r>
        <w:rPr>
          <w:color w:val="000000"/>
          <w:szCs w:val="21"/>
        </w:rPr>
        <w:t>B</w:t>
      </w:r>
      <w:r>
        <w:rPr>
          <w:szCs w:val="21"/>
        </w:rPr>
        <w:t>．</w:t>
      </w:r>
      <w:r>
        <w:rPr>
          <w:szCs w:val="21"/>
        </w:rPr>
        <w:t>O</w:t>
      </w:r>
      <w:r>
        <w:rPr>
          <w:szCs w:val="21"/>
          <w:vertAlign w:val="subscript"/>
        </w:rPr>
        <w:t>2</w:t>
      </w:r>
      <w:r>
        <w:rPr>
          <w:szCs w:val="21"/>
        </w:rPr>
        <w:t>助燃性</w:t>
      </w:r>
      <w:r>
        <w:rPr>
          <w:color w:val="000000"/>
          <w:szCs w:val="21"/>
        </w:rPr>
        <w:t>——</w:t>
      </w:r>
      <w:r>
        <w:rPr>
          <w:color w:val="000000"/>
          <w:szCs w:val="21"/>
        </w:rPr>
        <w:t>用于火箭发射的燃料</w:t>
      </w:r>
    </w:p>
    <w:p w:rsidR="00DE2AA0" w:rsidRDefault="007A4F97">
      <w:pPr>
        <w:tabs>
          <w:tab w:val="left" w:pos="2078"/>
          <w:tab w:val="left" w:pos="4782"/>
          <w:tab w:val="left" w:pos="6234"/>
        </w:tabs>
        <w:spacing w:line="380" w:lineRule="exact"/>
        <w:ind w:firstLineChars="100" w:firstLine="210"/>
        <w:jc w:val="left"/>
        <w:textAlignment w:val="center"/>
        <w:rPr>
          <w:color w:val="000000"/>
          <w:szCs w:val="21"/>
        </w:rPr>
      </w:pPr>
      <w:r>
        <w:rPr>
          <w:color w:val="000000"/>
          <w:szCs w:val="21"/>
        </w:rPr>
        <w:t>C</w:t>
      </w:r>
      <w:r>
        <w:rPr>
          <w:szCs w:val="21"/>
        </w:rPr>
        <w:t>．</w:t>
      </w:r>
      <w:r>
        <w:rPr>
          <w:color w:val="000000"/>
          <w:szCs w:val="21"/>
        </w:rPr>
        <w:t>金刚石硬度大</w:t>
      </w:r>
      <w:r>
        <w:rPr>
          <w:color w:val="000000"/>
          <w:szCs w:val="21"/>
        </w:rPr>
        <w:t>——</w:t>
      </w:r>
      <w:r>
        <w:rPr>
          <w:color w:val="000000"/>
          <w:szCs w:val="21"/>
        </w:rPr>
        <w:t>作钻探机钻头</w:t>
      </w:r>
      <w:r>
        <w:rPr>
          <w:color w:val="000000"/>
          <w:szCs w:val="21"/>
        </w:rPr>
        <w:t>D</w:t>
      </w:r>
      <w:r>
        <w:rPr>
          <w:szCs w:val="21"/>
        </w:rPr>
        <w:t>．</w:t>
      </w:r>
      <w:r>
        <w:rPr>
          <w:color w:val="000000"/>
          <w:szCs w:val="21"/>
        </w:rPr>
        <w:t>氮气的化学性质稳定</w:t>
      </w:r>
      <w:r>
        <w:rPr>
          <w:color w:val="000000"/>
          <w:szCs w:val="21"/>
        </w:rPr>
        <w:t>——</w:t>
      </w:r>
      <w:r>
        <w:rPr>
          <w:color w:val="000000"/>
          <w:szCs w:val="21"/>
        </w:rPr>
        <w:t>作保护气</w:t>
      </w:r>
    </w:p>
    <w:p w:rsidR="00DE2AA0" w:rsidRDefault="007A4F97">
      <w:pPr>
        <w:shd w:val="clear" w:color="auto" w:fill="FFFFFF"/>
        <w:spacing w:line="380" w:lineRule="exact"/>
        <w:jc w:val="left"/>
        <w:textAlignment w:val="center"/>
        <w:rPr>
          <w:color w:val="000000"/>
          <w:szCs w:val="21"/>
        </w:rPr>
      </w:pPr>
      <w:r>
        <w:rPr>
          <w:color w:val="000000"/>
          <w:szCs w:val="21"/>
        </w:rPr>
        <w:t>6</w:t>
      </w:r>
      <w:r>
        <w:rPr>
          <w:color w:val="000000"/>
          <w:szCs w:val="21"/>
        </w:rPr>
        <w:t>.</w:t>
      </w:r>
      <w:r>
        <w:rPr>
          <w:color w:val="000000"/>
          <w:szCs w:val="21"/>
        </w:rPr>
        <w:t>下列物质中，前者属于纯净物，后者属于混合物的是</w:t>
      </w:r>
      <w:r>
        <w:t>（）</w:t>
      </w:r>
    </w:p>
    <w:p w:rsidR="00DE2AA0" w:rsidRDefault="007A4F97">
      <w:pPr>
        <w:spacing w:line="380" w:lineRule="exact"/>
        <w:ind w:leftChars="100" w:left="210"/>
        <w:rPr>
          <w:color w:val="000000"/>
          <w:szCs w:val="21"/>
        </w:rPr>
      </w:pPr>
      <w:r>
        <w:t>A</w:t>
      </w:r>
      <w:r>
        <w:t>．</w:t>
      </w:r>
      <w:r>
        <w:rPr>
          <w:color w:val="000000"/>
          <w:szCs w:val="21"/>
        </w:rPr>
        <w:t>澄清石灰水</w:t>
      </w:r>
      <w:r>
        <w:rPr>
          <w:color w:val="000000"/>
          <w:szCs w:val="21"/>
        </w:rPr>
        <w:t xml:space="preserve">  </w:t>
      </w:r>
      <w:r>
        <w:rPr>
          <w:color w:val="000000"/>
          <w:szCs w:val="21"/>
        </w:rPr>
        <w:t>五氧化二磷</w:t>
      </w:r>
      <w:r>
        <w:rPr>
          <w:color w:val="000000"/>
          <w:szCs w:val="21"/>
        </w:rPr>
        <w:tab/>
      </w:r>
      <w:r>
        <w:rPr>
          <w:color w:val="000000"/>
          <w:szCs w:val="21"/>
        </w:rPr>
        <w:tab/>
      </w:r>
      <w:r>
        <w:rPr>
          <w:color w:val="000000"/>
          <w:szCs w:val="21"/>
        </w:rPr>
        <w:tab/>
      </w:r>
      <w:r>
        <w:rPr>
          <w:color w:val="000000"/>
          <w:szCs w:val="21"/>
        </w:rPr>
        <w:tab/>
      </w:r>
      <w:r>
        <w:t>B</w:t>
      </w:r>
      <w:r>
        <w:t>．</w:t>
      </w:r>
      <w:r>
        <w:rPr>
          <w:color w:val="000000"/>
          <w:szCs w:val="21"/>
        </w:rPr>
        <w:t>二氧化碳</w:t>
      </w:r>
      <w:r>
        <w:rPr>
          <w:color w:val="000000"/>
          <w:szCs w:val="21"/>
        </w:rPr>
        <w:t xml:space="preserve">  </w:t>
      </w:r>
      <w:r>
        <w:rPr>
          <w:color w:val="000000"/>
          <w:szCs w:val="21"/>
        </w:rPr>
        <w:t>纯净的空气</w:t>
      </w:r>
      <w:r>
        <w:rPr>
          <w:color w:val="000000"/>
          <w:szCs w:val="21"/>
        </w:rPr>
        <w:tab/>
      </w:r>
    </w:p>
    <w:p w:rsidR="00DE2AA0" w:rsidRDefault="007A4F97">
      <w:pPr>
        <w:spacing w:line="380" w:lineRule="exact"/>
        <w:ind w:leftChars="100" w:left="210"/>
        <w:rPr>
          <w:color w:val="000000"/>
          <w:szCs w:val="21"/>
        </w:rPr>
      </w:pPr>
      <w:r>
        <w:t>C</w:t>
      </w:r>
      <w:r>
        <w:t>．</w:t>
      </w:r>
      <w:r>
        <w:rPr>
          <w:color w:val="000000"/>
          <w:szCs w:val="21"/>
        </w:rPr>
        <w:t>酒精</w:t>
      </w:r>
      <w:r>
        <w:rPr>
          <w:color w:val="000000"/>
          <w:szCs w:val="21"/>
        </w:rPr>
        <w:t xml:space="preserve">  </w:t>
      </w:r>
      <w:r>
        <w:rPr>
          <w:color w:val="000000"/>
          <w:szCs w:val="21"/>
        </w:rPr>
        <w:t>冰水混合物</w:t>
      </w:r>
      <w:r>
        <w:rPr>
          <w:color w:val="000000"/>
          <w:szCs w:val="21"/>
        </w:rPr>
        <w:tab/>
      </w:r>
      <w:r>
        <w:rPr>
          <w:color w:val="000000"/>
          <w:szCs w:val="21"/>
        </w:rPr>
        <w:tab/>
      </w:r>
      <w:r>
        <w:rPr>
          <w:color w:val="000000"/>
          <w:szCs w:val="21"/>
        </w:rPr>
        <w:tab/>
      </w:r>
      <w:r>
        <w:rPr>
          <w:color w:val="000000"/>
          <w:szCs w:val="21"/>
        </w:rPr>
        <w:tab/>
      </w:r>
      <w:r>
        <w:t>D</w:t>
      </w:r>
      <w:r>
        <w:t>．</w:t>
      </w:r>
      <w:r>
        <w:rPr>
          <w:color w:val="000000"/>
          <w:szCs w:val="21"/>
        </w:rPr>
        <w:t>稀有气体</w:t>
      </w:r>
      <w:r>
        <w:rPr>
          <w:color w:val="000000"/>
          <w:szCs w:val="21"/>
        </w:rPr>
        <w:t xml:space="preserve">  </w:t>
      </w:r>
      <w:r>
        <w:rPr>
          <w:color w:val="000000"/>
          <w:szCs w:val="21"/>
        </w:rPr>
        <w:t>清澈的河水</w:t>
      </w:r>
    </w:p>
    <w:p w:rsidR="00DE2AA0" w:rsidRDefault="007A4F97">
      <w:pPr>
        <w:shd w:val="clear" w:color="auto" w:fill="FFFFFF"/>
        <w:spacing w:line="380" w:lineRule="exact"/>
        <w:jc w:val="left"/>
        <w:textAlignment w:val="center"/>
        <w:rPr>
          <w:szCs w:val="21"/>
        </w:rPr>
      </w:pPr>
      <w:r>
        <w:rPr>
          <w:szCs w:val="21"/>
        </w:rPr>
        <w:t>7</w:t>
      </w:r>
      <w:r>
        <w:rPr>
          <w:szCs w:val="21"/>
        </w:rPr>
        <w:t xml:space="preserve">. </w:t>
      </w:r>
      <w:r>
        <w:rPr>
          <w:szCs w:val="21"/>
        </w:rPr>
        <w:t>下列有关实验现象描述正确的是</w:t>
      </w:r>
      <w:r>
        <w:t>（）</w:t>
      </w:r>
    </w:p>
    <w:p w:rsidR="00DE2AA0" w:rsidRDefault="007A4F97">
      <w:pPr>
        <w:tabs>
          <w:tab w:val="left" w:pos="2300"/>
          <w:tab w:val="left" w:pos="4400"/>
          <w:tab w:val="left" w:pos="6400"/>
        </w:tabs>
        <w:spacing w:line="380" w:lineRule="exact"/>
        <w:ind w:firstLineChars="100" w:firstLine="210"/>
        <w:jc w:val="left"/>
        <w:rPr>
          <w:szCs w:val="21"/>
        </w:rPr>
      </w:pPr>
      <w:r>
        <w:rPr>
          <w:szCs w:val="21"/>
        </w:rPr>
        <w:t>A</w:t>
      </w:r>
      <w:r>
        <w:rPr>
          <w:szCs w:val="21"/>
        </w:rPr>
        <w:t>．加热</w:t>
      </w:r>
      <w:r>
        <w:rPr>
          <w:szCs w:val="21"/>
        </w:rPr>
        <w:t>“</w:t>
      </w:r>
      <w:r>
        <w:rPr>
          <w:szCs w:val="21"/>
        </w:rPr>
        <w:t>铜绿</w:t>
      </w:r>
      <w:r>
        <w:rPr>
          <w:szCs w:val="21"/>
        </w:rPr>
        <w:t>”</w:t>
      </w:r>
      <w:r>
        <w:rPr>
          <w:szCs w:val="21"/>
        </w:rPr>
        <w:t>时，绿色固体变成黑色的氧化铜</w:t>
      </w:r>
      <w:r>
        <w:rPr>
          <w:szCs w:val="21"/>
        </w:rPr>
        <w:t xml:space="preserve">  </w:t>
      </w:r>
    </w:p>
    <w:p w:rsidR="00DE2AA0" w:rsidRDefault="007A4F97">
      <w:pPr>
        <w:tabs>
          <w:tab w:val="left" w:pos="2300"/>
          <w:tab w:val="left" w:pos="4400"/>
          <w:tab w:val="left" w:pos="6400"/>
        </w:tabs>
        <w:spacing w:line="380" w:lineRule="exact"/>
        <w:ind w:firstLineChars="100" w:firstLine="210"/>
        <w:jc w:val="left"/>
      </w:pPr>
      <w:r>
        <w:rPr>
          <w:szCs w:val="21"/>
        </w:rPr>
        <w:t>B</w:t>
      </w:r>
      <w:r>
        <w:rPr>
          <w:szCs w:val="21"/>
        </w:rPr>
        <w:t>．</w:t>
      </w:r>
      <w:r>
        <w:t>镁在空气中燃烧，发出耀眼</w:t>
      </w:r>
      <w:r>
        <w:t>的</w:t>
      </w:r>
      <w:r>
        <w:t>白光</w:t>
      </w:r>
    </w:p>
    <w:p w:rsidR="00DE2AA0" w:rsidRDefault="007A4F97">
      <w:pPr>
        <w:tabs>
          <w:tab w:val="left" w:pos="2300"/>
          <w:tab w:val="left" w:pos="4400"/>
          <w:tab w:val="left" w:pos="6400"/>
        </w:tabs>
        <w:spacing w:line="380" w:lineRule="exact"/>
        <w:ind w:firstLineChars="100" w:firstLine="210"/>
        <w:jc w:val="left"/>
        <w:rPr>
          <w:szCs w:val="21"/>
        </w:rPr>
      </w:pPr>
      <w:r>
        <w:rPr>
          <w:szCs w:val="21"/>
        </w:rPr>
        <w:t>C</w:t>
      </w:r>
      <w:r>
        <w:rPr>
          <w:szCs w:val="21"/>
        </w:rPr>
        <w:t>．</w:t>
      </w:r>
      <w:r>
        <w:rPr>
          <w:szCs w:val="21"/>
        </w:rPr>
        <w:t>红磷在空气中燃烧产生大量烟雾</w:t>
      </w:r>
    </w:p>
    <w:p w:rsidR="00DE2AA0" w:rsidRDefault="007A4F97">
      <w:pPr>
        <w:adjustRightInd w:val="0"/>
        <w:snapToGrid w:val="0"/>
        <w:spacing w:line="380" w:lineRule="exact"/>
        <w:ind w:firstLineChars="100" w:firstLine="210"/>
        <w:jc w:val="left"/>
        <w:textAlignment w:val="center"/>
        <w:rPr>
          <w:color w:val="000000"/>
          <w:szCs w:val="21"/>
        </w:rPr>
      </w:pPr>
      <w:r>
        <w:rPr>
          <w:szCs w:val="21"/>
        </w:rPr>
        <w:t>D</w:t>
      </w:r>
      <w:r>
        <w:rPr>
          <w:szCs w:val="21"/>
        </w:rPr>
        <w:t>．</w:t>
      </w:r>
      <w:r>
        <w:rPr>
          <w:color w:val="000000"/>
          <w:szCs w:val="21"/>
        </w:rPr>
        <w:t>被引燃的</w:t>
      </w:r>
      <w:r>
        <w:rPr>
          <w:color w:val="000000"/>
          <w:szCs w:val="21"/>
        </w:rPr>
        <w:t>铁丝</w:t>
      </w:r>
      <w:r>
        <w:rPr>
          <w:color w:val="000000"/>
          <w:szCs w:val="21"/>
        </w:rPr>
        <w:t>在</w:t>
      </w:r>
      <w:r>
        <w:rPr>
          <w:color w:val="000000"/>
          <w:szCs w:val="21"/>
        </w:rPr>
        <w:t>空</w:t>
      </w:r>
      <w:r>
        <w:rPr>
          <w:color w:val="000000"/>
          <w:szCs w:val="21"/>
        </w:rPr>
        <w:t>气中剧烈燃烧，火星四射，生成黑</w:t>
      </w:r>
      <w:r>
        <w:rPr>
          <w:color w:val="000000"/>
          <w:szCs w:val="21"/>
        </w:rPr>
        <w:t>色固体</w:t>
      </w:r>
    </w:p>
    <w:p w:rsidR="00DE2AA0" w:rsidRDefault="00DE2AA0">
      <w:pPr>
        <w:shd w:val="clear" w:color="auto" w:fill="FFFFFF"/>
        <w:spacing w:line="380" w:lineRule="exact"/>
        <w:jc w:val="left"/>
        <w:textAlignment w:val="center"/>
        <w:rPr>
          <w:rFonts w:ascii="宋体" w:hAnsi="宋体" w:cs="宋体"/>
          <w:color w:val="000000"/>
          <w:szCs w:val="21"/>
        </w:rPr>
      </w:pPr>
    </w:p>
    <w:p w:rsidR="00DE2AA0" w:rsidRDefault="007A4F97">
      <w:pPr>
        <w:shd w:val="clear" w:color="auto" w:fill="FFFFFF"/>
        <w:spacing w:line="380" w:lineRule="exact"/>
        <w:jc w:val="left"/>
        <w:textAlignment w:val="center"/>
        <w:rPr>
          <w:rFonts w:ascii="宋体" w:hAnsi="宋体" w:cs="宋体"/>
          <w:color w:val="000000"/>
          <w:szCs w:val="21"/>
        </w:rPr>
      </w:pPr>
      <w:r>
        <w:rPr>
          <w:rFonts w:ascii="宋体" w:hAnsi="宋体" w:cs="宋体" w:hint="eastAsia"/>
          <w:color w:val="000000"/>
          <w:szCs w:val="21"/>
        </w:rPr>
        <w:t>8</w:t>
      </w:r>
      <w:r>
        <w:rPr>
          <w:rFonts w:ascii="宋体" w:hAnsi="宋体" w:cs="宋体" w:hint="eastAsia"/>
          <w:color w:val="000000"/>
          <w:szCs w:val="21"/>
        </w:rPr>
        <w:t>.</w:t>
      </w:r>
      <w:r>
        <w:rPr>
          <w:rFonts w:ascii="宋体" w:hAnsi="宋体" w:cs="宋体" w:hint="eastAsia"/>
          <w:color w:val="000000"/>
          <w:szCs w:val="21"/>
        </w:rPr>
        <w:t>下列说法正确的是</w:t>
      </w:r>
      <w:r>
        <w:rPr>
          <w:rFonts w:ascii="宋体" w:hAnsi="宋体" w:cs="宋体" w:hint="eastAsia"/>
        </w:rPr>
        <w:t>（）</w:t>
      </w:r>
    </w:p>
    <w:p w:rsidR="00DE2AA0" w:rsidRDefault="007A4F97">
      <w:pPr>
        <w:spacing w:line="380" w:lineRule="exact"/>
        <w:ind w:firstLineChars="100" w:firstLine="210"/>
        <w:jc w:val="left"/>
        <w:textAlignment w:val="center"/>
        <w:rPr>
          <w:color w:val="000000"/>
          <w:szCs w:val="21"/>
        </w:rPr>
      </w:pPr>
      <w:r>
        <w:rPr>
          <w:color w:val="000000"/>
          <w:szCs w:val="21"/>
        </w:rPr>
        <w:t xml:space="preserve">A. </w:t>
      </w:r>
      <w:r>
        <w:rPr>
          <w:color w:val="000000"/>
          <w:szCs w:val="21"/>
        </w:rPr>
        <w:t>物质在纯氧中燃烧比在空气中剧烈，是因为</w:t>
      </w:r>
      <w:r>
        <w:rPr>
          <w:color w:val="000000"/>
          <w:szCs w:val="21"/>
        </w:rPr>
        <w:t>O</w:t>
      </w:r>
      <w:r>
        <w:rPr>
          <w:color w:val="000000"/>
          <w:szCs w:val="21"/>
          <w:vertAlign w:val="subscript"/>
        </w:rPr>
        <w:t>2</w:t>
      </w:r>
      <w:r>
        <w:rPr>
          <w:color w:val="000000"/>
          <w:szCs w:val="21"/>
        </w:rPr>
        <w:t>的</w:t>
      </w:r>
      <w:r>
        <w:rPr>
          <w:color w:val="000000"/>
          <w:szCs w:val="21"/>
        </w:rPr>
        <w:t>浓度大</w:t>
      </w:r>
    </w:p>
    <w:p w:rsidR="00DE2AA0" w:rsidRDefault="007A4F97">
      <w:pPr>
        <w:spacing w:line="380" w:lineRule="exact"/>
        <w:ind w:firstLineChars="100" w:firstLine="210"/>
        <w:jc w:val="left"/>
        <w:textAlignment w:val="center"/>
        <w:rPr>
          <w:color w:val="000000"/>
          <w:szCs w:val="21"/>
        </w:rPr>
      </w:pPr>
      <w:r>
        <w:rPr>
          <w:color w:val="000000"/>
          <w:szCs w:val="21"/>
        </w:rPr>
        <w:t xml:space="preserve">B. </w:t>
      </w:r>
      <w:r>
        <w:rPr>
          <w:color w:val="000000"/>
          <w:szCs w:val="21"/>
        </w:rPr>
        <w:t>气体不能使带火星的木条复燃，该气体中一定不含有</w:t>
      </w:r>
      <w:r>
        <w:rPr>
          <w:color w:val="000000"/>
          <w:szCs w:val="21"/>
        </w:rPr>
        <w:t>O</w:t>
      </w:r>
      <w:r>
        <w:rPr>
          <w:color w:val="000000"/>
          <w:szCs w:val="21"/>
          <w:vertAlign w:val="subscript"/>
        </w:rPr>
        <w:t>2</w:t>
      </w:r>
    </w:p>
    <w:p w:rsidR="00DE2AA0" w:rsidRDefault="007A4F97">
      <w:pPr>
        <w:spacing w:line="380" w:lineRule="exact"/>
        <w:ind w:firstLineChars="100" w:firstLine="210"/>
        <w:jc w:val="left"/>
        <w:textAlignment w:val="center"/>
        <w:rPr>
          <w:color w:val="000000"/>
          <w:szCs w:val="21"/>
        </w:rPr>
      </w:pPr>
      <w:r>
        <w:rPr>
          <w:color w:val="000000"/>
          <w:szCs w:val="21"/>
        </w:rPr>
        <w:t xml:space="preserve">C. </w:t>
      </w:r>
      <w:r>
        <w:rPr>
          <w:color w:val="000000"/>
          <w:szCs w:val="21"/>
        </w:rPr>
        <w:t>金刚石和石墨物理性质差异很大，是因为构成它们的</w:t>
      </w:r>
      <w:r>
        <w:rPr>
          <w:color w:val="000000"/>
          <w:szCs w:val="21"/>
        </w:rPr>
        <w:t>微观粒子</w:t>
      </w:r>
      <w:r>
        <w:rPr>
          <w:color w:val="000000"/>
          <w:szCs w:val="21"/>
        </w:rPr>
        <w:t>不同</w:t>
      </w:r>
    </w:p>
    <w:p w:rsidR="00DE2AA0" w:rsidRDefault="007A4F97">
      <w:pPr>
        <w:spacing w:line="380" w:lineRule="exact"/>
        <w:ind w:firstLineChars="100" w:firstLine="210"/>
        <w:jc w:val="left"/>
        <w:rPr>
          <w:color w:val="000000"/>
          <w:szCs w:val="21"/>
        </w:rPr>
      </w:pPr>
      <w:r>
        <w:rPr>
          <w:color w:val="000000"/>
          <w:szCs w:val="21"/>
        </w:rPr>
        <w:t xml:space="preserve">D. </w:t>
      </w:r>
      <w:r>
        <w:rPr>
          <w:szCs w:val="21"/>
        </w:rPr>
        <w:t>按质量分数计算，空气中含有氮气约</w:t>
      </w:r>
      <w:r>
        <w:rPr>
          <w:szCs w:val="21"/>
        </w:rPr>
        <w:t>78%</w:t>
      </w:r>
      <w:r>
        <w:rPr>
          <w:szCs w:val="21"/>
        </w:rPr>
        <w:t>，氧气约</w:t>
      </w:r>
      <w:r>
        <w:rPr>
          <w:szCs w:val="21"/>
        </w:rPr>
        <w:t>21%</w:t>
      </w:r>
    </w:p>
    <w:p w:rsidR="00DE2AA0" w:rsidRDefault="007A4F97">
      <w:pPr>
        <w:shd w:val="clear" w:color="auto" w:fill="FFFFFF"/>
        <w:spacing w:line="380" w:lineRule="exact"/>
        <w:jc w:val="left"/>
        <w:textAlignment w:val="center"/>
        <w:rPr>
          <w:rFonts w:ascii="宋体" w:hAnsi="宋体"/>
          <w:color w:val="000000"/>
          <w:szCs w:val="21"/>
        </w:rPr>
      </w:pPr>
      <w:r>
        <w:rPr>
          <w:rFonts w:ascii="宋体" w:hAnsi="宋体" w:hint="eastAsia"/>
          <w:color w:val="000000"/>
          <w:szCs w:val="21"/>
        </w:rPr>
        <w:t>9.</w:t>
      </w:r>
      <w:r>
        <w:rPr>
          <w:rFonts w:ascii="宋体" w:hAnsi="宋体" w:hint="eastAsia"/>
          <w:color w:val="000000"/>
          <w:szCs w:val="21"/>
        </w:rPr>
        <w:t>某同学操作如下：量筒放平稳，面对刻度，</w:t>
      </w:r>
      <w:r>
        <w:rPr>
          <w:rFonts w:ascii="宋体" w:hAnsi="宋体" w:hint="eastAsia"/>
          <w:color w:val="000000"/>
          <w:szCs w:val="21"/>
        </w:rPr>
        <w:t>正确</w:t>
      </w:r>
      <w:r>
        <w:rPr>
          <w:rFonts w:ascii="宋体" w:hAnsi="宋体" w:hint="eastAsia"/>
          <w:color w:val="000000"/>
          <w:szCs w:val="21"/>
        </w:rPr>
        <w:t>读数为</w:t>
      </w:r>
      <w:r>
        <w:rPr>
          <w:rFonts w:ascii="宋体" w:hAnsi="宋体" w:hint="eastAsia"/>
          <w:color w:val="000000"/>
          <w:szCs w:val="21"/>
        </w:rPr>
        <w:t>30</w:t>
      </w:r>
      <w:r>
        <w:rPr>
          <w:rFonts w:ascii="宋体" w:hAnsi="宋体" w:hint="eastAsia"/>
          <w:color w:val="000000"/>
          <w:szCs w:val="21"/>
        </w:rPr>
        <w:t>毫升；将液体倒出一部分后，俯视读数为</w:t>
      </w:r>
      <w:r>
        <w:rPr>
          <w:rFonts w:ascii="宋体" w:hAnsi="宋体" w:hint="eastAsia"/>
          <w:color w:val="000000"/>
          <w:szCs w:val="21"/>
        </w:rPr>
        <w:t>20</w:t>
      </w:r>
      <w:r>
        <w:rPr>
          <w:rFonts w:ascii="宋体" w:hAnsi="宋体" w:hint="eastAsia"/>
          <w:color w:val="000000"/>
          <w:szCs w:val="21"/>
        </w:rPr>
        <w:t>毫升，则该同学实际倒出的液体体积是</w:t>
      </w:r>
      <w:r>
        <w:rPr>
          <w:rFonts w:ascii="宋体" w:hAnsi="宋体" w:cs="宋体" w:hint="eastAsia"/>
        </w:rPr>
        <w:t>（）</w:t>
      </w:r>
    </w:p>
    <w:p w:rsidR="00DE2AA0" w:rsidRDefault="007A4F97">
      <w:pPr>
        <w:adjustRightInd w:val="0"/>
        <w:snapToGrid w:val="0"/>
        <w:spacing w:line="380" w:lineRule="exact"/>
        <w:ind w:firstLineChars="100" w:firstLine="210"/>
        <w:jc w:val="left"/>
        <w:textAlignment w:val="center"/>
        <w:rPr>
          <w:rFonts w:ascii="宋体" w:hAnsi="宋体"/>
          <w:color w:val="000000"/>
          <w:szCs w:val="21"/>
        </w:rPr>
      </w:pPr>
      <w:r>
        <w:t>A</w:t>
      </w:r>
      <w:r>
        <w:t>．</w:t>
      </w:r>
      <w:r>
        <w:rPr>
          <w:rFonts w:ascii="宋体" w:hAnsi="宋体" w:hint="eastAsia"/>
          <w:color w:val="000000"/>
          <w:szCs w:val="21"/>
        </w:rPr>
        <w:t>等于</w:t>
      </w:r>
      <w:r>
        <w:rPr>
          <w:rFonts w:ascii="宋体" w:hAnsi="宋体" w:hint="eastAsia"/>
          <w:color w:val="000000"/>
          <w:szCs w:val="21"/>
        </w:rPr>
        <w:t>10</w:t>
      </w:r>
      <w:r>
        <w:rPr>
          <w:rFonts w:ascii="宋体" w:hAnsi="宋体" w:hint="eastAsia"/>
          <w:color w:val="000000"/>
          <w:szCs w:val="21"/>
        </w:rPr>
        <w:t>毫升</w:t>
      </w:r>
      <w:r>
        <w:rPr>
          <w:rFonts w:ascii="宋体" w:hAnsi="宋体" w:hint="eastAsia"/>
          <w:color w:val="000000"/>
          <w:szCs w:val="21"/>
        </w:rPr>
        <w:tab/>
      </w:r>
      <w:r>
        <w:rPr>
          <w:rFonts w:ascii="宋体" w:hAnsi="宋体" w:hint="eastAsia"/>
          <w:color w:val="000000"/>
          <w:szCs w:val="21"/>
        </w:rPr>
        <w:tab/>
      </w:r>
      <w:r>
        <w:t>B</w:t>
      </w:r>
      <w:r>
        <w:t>．</w:t>
      </w:r>
      <w:r>
        <w:rPr>
          <w:rFonts w:ascii="宋体" w:hAnsi="宋体" w:hint="eastAsia"/>
          <w:color w:val="000000"/>
          <w:szCs w:val="21"/>
        </w:rPr>
        <w:t>小于</w:t>
      </w:r>
      <w:r>
        <w:rPr>
          <w:rFonts w:ascii="宋体" w:hAnsi="宋体" w:hint="eastAsia"/>
          <w:color w:val="000000"/>
          <w:szCs w:val="21"/>
        </w:rPr>
        <w:t>10</w:t>
      </w:r>
      <w:r>
        <w:rPr>
          <w:rFonts w:ascii="宋体" w:hAnsi="宋体" w:hint="eastAsia"/>
          <w:color w:val="000000"/>
          <w:szCs w:val="21"/>
        </w:rPr>
        <w:t>毫升</w:t>
      </w:r>
      <w:r>
        <w:rPr>
          <w:rFonts w:ascii="宋体" w:hAnsi="宋体"/>
          <w:color w:val="000000"/>
          <w:szCs w:val="21"/>
        </w:rPr>
        <w:tab/>
      </w:r>
      <w:r>
        <w:rPr>
          <w:rFonts w:ascii="宋体" w:hAnsi="宋体" w:hint="eastAsia"/>
          <w:color w:val="000000"/>
          <w:szCs w:val="21"/>
        </w:rPr>
        <w:tab/>
      </w:r>
      <w:r>
        <w:t>C</w:t>
      </w:r>
      <w:r>
        <w:t>．</w:t>
      </w:r>
      <w:r>
        <w:rPr>
          <w:rFonts w:ascii="宋体" w:hAnsi="宋体" w:hint="eastAsia"/>
          <w:color w:val="000000"/>
          <w:szCs w:val="21"/>
        </w:rPr>
        <w:t>大于</w:t>
      </w:r>
      <w:r>
        <w:rPr>
          <w:rFonts w:ascii="宋体" w:hAnsi="宋体" w:hint="eastAsia"/>
          <w:color w:val="000000"/>
          <w:szCs w:val="21"/>
        </w:rPr>
        <w:t>10</w:t>
      </w:r>
      <w:r>
        <w:rPr>
          <w:rFonts w:ascii="宋体" w:hAnsi="宋体" w:hint="eastAsia"/>
          <w:color w:val="000000"/>
          <w:szCs w:val="21"/>
        </w:rPr>
        <w:t>毫升</w:t>
      </w:r>
      <w:r>
        <w:rPr>
          <w:rFonts w:ascii="宋体" w:hAnsi="宋体" w:hint="eastAsia"/>
          <w:color w:val="000000"/>
          <w:szCs w:val="21"/>
        </w:rPr>
        <w:tab/>
      </w:r>
      <w:r>
        <w:rPr>
          <w:rFonts w:ascii="宋体" w:hAnsi="宋体"/>
          <w:color w:val="000000"/>
          <w:szCs w:val="21"/>
        </w:rPr>
        <w:tab/>
      </w:r>
      <w:r>
        <w:t>D</w:t>
      </w:r>
      <w:r>
        <w:t>．</w:t>
      </w:r>
      <w:r>
        <w:rPr>
          <w:rFonts w:ascii="宋体" w:hAnsi="宋体" w:hint="eastAsia"/>
          <w:color w:val="000000"/>
          <w:szCs w:val="21"/>
        </w:rPr>
        <w:t>无法确定</w:t>
      </w:r>
    </w:p>
    <w:p w:rsidR="00DE2AA0" w:rsidRDefault="007A4F97">
      <w:pPr>
        <w:shd w:val="clear" w:color="auto" w:fill="FFFFFF"/>
        <w:spacing w:line="380" w:lineRule="exact"/>
        <w:jc w:val="left"/>
        <w:textAlignment w:val="center"/>
        <w:rPr>
          <w:rFonts w:ascii="宋体" w:hAnsi="宋体" w:cs="宋体"/>
          <w:kern w:val="0"/>
          <w:szCs w:val="21"/>
        </w:rPr>
      </w:pPr>
      <w:r>
        <w:rPr>
          <w:rFonts w:ascii="宋体" w:hAnsi="宋体" w:cs="宋体" w:hint="eastAsia"/>
          <w:szCs w:val="21"/>
        </w:rPr>
        <w:t>10</w:t>
      </w:r>
      <w:r>
        <w:rPr>
          <w:rFonts w:ascii="宋体" w:hAnsi="宋体" w:cs="宋体" w:hint="eastAsia"/>
          <w:szCs w:val="21"/>
        </w:rPr>
        <w:t>.</w:t>
      </w:r>
      <w:r>
        <w:rPr>
          <w:rFonts w:ascii="宋体" w:hAnsi="宋体" w:cs="宋体" w:hint="eastAsia"/>
          <w:szCs w:val="21"/>
        </w:rPr>
        <w:t>某同学利用如图创新装置探究水的组成。下列说法不正确的</w:t>
      </w:r>
      <w:r>
        <w:rPr>
          <w:rFonts w:ascii="宋体" w:hAnsi="宋体" w:cs="宋体" w:hint="eastAsia"/>
          <w:szCs w:val="21"/>
        </w:rPr>
        <w:t>是</w:t>
      </w:r>
      <w:r>
        <w:rPr>
          <w:rFonts w:ascii="宋体" w:hAnsi="宋体" w:cs="宋体" w:hint="eastAsia"/>
        </w:rPr>
        <w:t>（）</w:t>
      </w:r>
    </w:p>
    <w:p w:rsidR="00DE2AA0" w:rsidRDefault="007A4F97">
      <w:pPr>
        <w:adjustRightInd w:val="0"/>
        <w:snapToGrid w:val="0"/>
        <w:spacing w:line="380" w:lineRule="exact"/>
        <w:ind w:firstLineChars="100" w:firstLine="210"/>
        <w:jc w:val="left"/>
        <w:textAlignment w:val="center"/>
        <w:rPr>
          <w:rFonts w:ascii="宋体" w:hAnsi="宋体" w:cs="宋体"/>
          <w:szCs w:val="21"/>
        </w:rPr>
      </w:pPr>
      <w:r>
        <w:rPr>
          <w:rFonts w:ascii="宋体" w:hAnsi="宋体" w:cs="宋体" w:hint="eastAsia"/>
          <w:noProof/>
          <w:kern w:val="0"/>
          <w:szCs w:val="21"/>
        </w:rPr>
        <w:drawing>
          <wp:anchor distT="0" distB="0" distL="114300" distR="114300" simplePos="0" relativeHeight="251662336" behindDoc="0" locked="0" layoutInCell="1" allowOverlap="1">
            <wp:simplePos x="0" y="0"/>
            <wp:positionH relativeFrom="column">
              <wp:posOffset>222885</wp:posOffset>
            </wp:positionH>
            <wp:positionV relativeFrom="paragraph">
              <wp:posOffset>194310</wp:posOffset>
            </wp:positionV>
            <wp:extent cx="1958340" cy="1174750"/>
            <wp:effectExtent l="0" t="0" r="3810" b="6350"/>
            <wp:wrapTopAndBottom/>
            <wp:docPr id="6" name="图片 2" descr="@@@9a9cefa8-b5bd-4123-acfa-a7f056da5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9a9cefa8-b5bd-4123-acfa-a7f056da5885"/>
                    <pic:cNvPicPr>
                      <a:picLocks noChangeAspect="1"/>
                    </pic:cNvPicPr>
                  </pic:nvPicPr>
                  <pic:blipFill>
                    <a:blip r:embed="rId13">
                      <a:lum bright="-24000" contrast="42000"/>
                    </a:blip>
                    <a:stretch>
                      <a:fillRect/>
                    </a:stretch>
                  </pic:blipFill>
                  <pic:spPr>
                    <a:xfrm>
                      <a:off x="0" y="0"/>
                      <a:ext cx="1958340" cy="1174750"/>
                    </a:xfrm>
                    <a:prstGeom prst="rect">
                      <a:avLst/>
                    </a:prstGeom>
                    <a:noFill/>
                    <a:ln>
                      <a:noFill/>
                    </a:ln>
                  </pic:spPr>
                </pic:pic>
              </a:graphicData>
            </a:graphic>
          </wp:anchor>
        </w:drawing>
      </w:r>
    </w:p>
    <w:p w:rsidR="00DE2AA0" w:rsidRDefault="007A4F97">
      <w:pPr>
        <w:adjustRightInd w:val="0"/>
        <w:snapToGrid w:val="0"/>
        <w:spacing w:line="380" w:lineRule="exact"/>
        <w:ind w:firstLineChars="100" w:firstLine="210"/>
        <w:jc w:val="left"/>
        <w:textAlignment w:val="center"/>
        <w:rPr>
          <w:szCs w:val="21"/>
        </w:rPr>
      </w:pPr>
      <w:r>
        <w:rPr>
          <w:szCs w:val="21"/>
        </w:rPr>
        <w:t>A</w:t>
      </w:r>
      <w:r>
        <w:rPr>
          <w:szCs w:val="21"/>
        </w:rPr>
        <w:t>．</w:t>
      </w:r>
      <w:r>
        <w:rPr>
          <w:szCs w:val="21"/>
        </w:rPr>
        <w:t>a</w:t>
      </w:r>
      <w:r>
        <w:rPr>
          <w:szCs w:val="21"/>
        </w:rPr>
        <w:t>中气体能使带有火星的木条复燃</w:t>
      </w:r>
    </w:p>
    <w:p w:rsidR="00DE2AA0" w:rsidRDefault="007A4F97">
      <w:pPr>
        <w:adjustRightInd w:val="0"/>
        <w:snapToGrid w:val="0"/>
        <w:spacing w:line="380" w:lineRule="exact"/>
        <w:ind w:firstLineChars="100" w:firstLine="210"/>
        <w:jc w:val="left"/>
        <w:textAlignment w:val="center"/>
        <w:rPr>
          <w:szCs w:val="21"/>
        </w:rPr>
      </w:pPr>
      <w:r>
        <w:rPr>
          <w:szCs w:val="21"/>
        </w:rPr>
        <w:t>B</w:t>
      </w:r>
      <w:r>
        <w:rPr>
          <w:szCs w:val="21"/>
        </w:rPr>
        <w:t>．</w:t>
      </w:r>
      <w:r>
        <w:rPr>
          <w:szCs w:val="21"/>
        </w:rPr>
        <w:t>a</w:t>
      </w:r>
      <w:r>
        <w:rPr>
          <w:szCs w:val="21"/>
        </w:rPr>
        <w:t>、</w:t>
      </w:r>
      <w:r>
        <w:rPr>
          <w:szCs w:val="21"/>
        </w:rPr>
        <w:t>b</w:t>
      </w:r>
      <w:r>
        <w:rPr>
          <w:szCs w:val="21"/>
        </w:rPr>
        <w:t>中气体的体积比大约为</w:t>
      </w:r>
      <w:r>
        <w:rPr>
          <w:szCs w:val="21"/>
        </w:rPr>
        <w:t>2</w:t>
      </w:r>
      <w:r>
        <w:rPr>
          <w:szCs w:val="21"/>
        </w:rPr>
        <w:t>：</w:t>
      </w:r>
      <w:r>
        <w:rPr>
          <w:szCs w:val="21"/>
        </w:rPr>
        <w:t>1</w:t>
      </w:r>
    </w:p>
    <w:p w:rsidR="00DE2AA0" w:rsidRDefault="007A4F97">
      <w:pPr>
        <w:adjustRightInd w:val="0"/>
        <w:snapToGrid w:val="0"/>
        <w:spacing w:line="380" w:lineRule="exact"/>
        <w:ind w:firstLineChars="100" w:firstLine="210"/>
        <w:jc w:val="left"/>
        <w:textAlignment w:val="center"/>
        <w:rPr>
          <w:szCs w:val="21"/>
        </w:rPr>
      </w:pPr>
      <w:r>
        <w:rPr>
          <w:szCs w:val="21"/>
        </w:rPr>
        <w:t>C</w:t>
      </w:r>
      <w:r>
        <w:rPr>
          <w:szCs w:val="21"/>
        </w:rPr>
        <w:t>．滴加氢氧化钠溶液是为了增强水的导电性</w:t>
      </w:r>
    </w:p>
    <w:p w:rsidR="00DE2AA0" w:rsidRDefault="007A4F97">
      <w:pPr>
        <w:adjustRightInd w:val="0"/>
        <w:snapToGrid w:val="0"/>
        <w:spacing w:line="380" w:lineRule="exact"/>
        <w:ind w:firstLineChars="100" w:firstLine="210"/>
        <w:jc w:val="left"/>
        <w:textAlignment w:val="center"/>
      </w:pPr>
      <w:r>
        <w:rPr>
          <w:szCs w:val="21"/>
        </w:rPr>
        <w:t>D</w:t>
      </w:r>
      <w:r>
        <w:rPr>
          <w:szCs w:val="21"/>
        </w:rPr>
        <w:t>．结合实验现象可知，水由氢元素和氧元素</w:t>
      </w:r>
      <w:r>
        <w:t>组成</w:t>
      </w:r>
    </w:p>
    <w:p w:rsidR="00DE2AA0" w:rsidRDefault="007A4F97">
      <w:pPr>
        <w:shd w:val="clear" w:color="auto" w:fill="FFFFFF"/>
        <w:spacing w:line="380" w:lineRule="exact"/>
        <w:jc w:val="left"/>
        <w:textAlignment w:val="center"/>
        <w:rPr>
          <w:rFonts w:ascii="宋体" w:hAnsi="宋体" w:cs="宋体"/>
          <w:szCs w:val="21"/>
        </w:rPr>
      </w:pPr>
      <w:r>
        <w:rPr>
          <w:rFonts w:ascii="宋体" w:hAnsi="宋体" w:cs="宋体" w:hint="eastAsia"/>
          <w:noProof/>
          <w:kern w:val="0"/>
          <w:szCs w:val="21"/>
        </w:rPr>
        <w:drawing>
          <wp:anchor distT="0" distB="0" distL="114300" distR="114300" simplePos="0" relativeHeight="251663360" behindDoc="0" locked="0" layoutInCell="1" allowOverlap="1">
            <wp:simplePos x="0" y="0"/>
            <wp:positionH relativeFrom="column">
              <wp:posOffset>788670</wp:posOffset>
            </wp:positionH>
            <wp:positionV relativeFrom="paragraph">
              <wp:posOffset>419100</wp:posOffset>
            </wp:positionV>
            <wp:extent cx="1402080" cy="843915"/>
            <wp:effectExtent l="0" t="0" r="7620" b="13335"/>
            <wp:wrapSquare wrapText="bothSides"/>
            <wp:docPr id="1" name="图片 3" descr="@@@f9117702-e8ec-466e-a077-33f86c76a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f9117702-e8ec-466e-a077-33f86c76a159"/>
                    <pic:cNvPicPr>
                      <a:picLocks noChangeAspect="1"/>
                    </pic:cNvPicPr>
                  </pic:nvPicPr>
                  <pic:blipFill>
                    <a:blip r:embed="rId14">
                      <a:lum bright="-18000" contrast="36000"/>
                    </a:blip>
                    <a:stretch>
                      <a:fillRect/>
                    </a:stretch>
                  </pic:blipFill>
                  <pic:spPr>
                    <a:xfrm>
                      <a:off x="0" y="0"/>
                      <a:ext cx="1402080" cy="843915"/>
                    </a:xfrm>
                    <a:prstGeom prst="rect">
                      <a:avLst/>
                    </a:prstGeom>
                    <a:noFill/>
                    <a:ln>
                      <a:noFill/>
                    </a:ln>
                  </pic:spPr>
                </pic:pic>
              </a:graphicData>
            </a:graphic>
          </wp:anchor>
        </w:drawing>
      </w:r>
      <w:r>
        <w:rPr>
          <w:rFonts w:ascii="宋体" w:hAnsi="宋体" w:cs="宋体" w:hint="eastAsia"/>
          <w:szCs w:val="21"/>
        </w:rPr>
        <w:t>1</w:t>
      </w:r>
      <w:r>
        <w:rPr>
          <w:rFonts w:ascii="宋体" w:hAnsi="宋体" w:cs="宋体" w:hint="eastAsia"/>
          <w:szCs w:val="21"/>
        </w:rPr>
        <w:t>1</w:t>
      </w:r>
      <w:r>
        <w:rPr>
          <w:rFonts w:ascii="宋体" w:hAnsi="宋体" w:cs="宋体" w:hint="eastAsia"/>
          <w:szCs w:val="21"/>
        </w:rPr>
        <w:t>.</w:t>
      </w:r>
      <w:r>
        <w:rPr>
          <w:rFonts w:ascii="宋体" w:hAnsi="宋体" w:cs="宋体" w:hint="eastAsia"/>
          <w:szCs w:val="21"/>
        </w:rPr>
        <w:t>可用推拉注射器</w:t>
      </w:r>
      <w:r>
        <w:rPr>
          <w:rFonts w:ascii="宋体" w:hAnsi="宋体" w:cs="宋体" w:hint="eastAsia"/>
          <w:szCs w:val="21"/>
        </w:rPr>
        <w:t>活</w:t>
      </w:r>
      <w:r>
        <w:rPr>
          <w:rFonts w:ascii="宋体" w:hAnsi="宋体" w:cs="宋体" w:hint="eastAsia"/>
          <w:szCs w:val="21"/>
        </w:rPr>
        <w:t>塞的方法检查如图装置的气密性。当缓慢推活塞时，如果装置气密性好，可观察到</w:t>
      </w:r>
      <w:r>
        <w:rPr>
          <w:rFonts w:ascii="宋体" w:hAnsi="宋体" w:cs="宋体" w:hint="eastAsia"/>
        </w:rPr>
        <w:t>（）</w:t>
      </w:r>
    </w:p>
    <w:p w:rsidR="00DE2AA0" w:rsidRDefault="00DE2AA0">
      <w:pPr>
        <w:tabs>
          <w:tab w:val="left" w:pos="4156"/>
        </w:tabs>
        <w:spacing w:line="380" w:lineRule="exact"/>
        <w:ind w:left="380"/>
        <w:jc w:val="left"/>
        <w:textAlignment w:val="center"/>
        <w:rPr>
          <w:rFonts w:ascii="宋体" w:hAnsi="宋体" w:cs="宋体"/>
          <w:szCs w:val="21"/>
        </w:rPr>
      </w:pPr>
    </w:p>
    <w:p w:rsidR="00DE2AA0" w:rsidRDefault="00DE2AA0">
      <w:pPr>
        <w:tabs>
          <w:tab w:val="left" w:pos="4156"/>
        </w:tabs>
        <w:spacing w:line="380" w:lineRule="exact"/>
        <w:ind w:left="380"/>
        <w:jc w:val="left"/>
        <w:textAlignment w:val="center"/>
        <w:rPr>
          <w:rFonts w:ascii="宋体" w:hAnsi="宋体" w:cs="宋体"/>
          <w:szCs w:val="21"/>
        </w:rPr>
      </w:pPr>
    </w:p>
    <w:p w:rsidR="00DE2AA0" w:rsidRDefault="00DE2AA0">
      <w:pPr>
        <w:tabs>
          <w:tab w:val="left" w:pos="4156"/>
        </w:tabs>
        <w:spacing w:line="380" w:lineRule="exact"/>
        <w:ind w:left="380"/>
        <w:jc w:val="left"/>
        <w:textAlignment w:val="center"/>
        <w:rPr>
          <w:rFonts w:ascii="宋体" w:hAnsi="宋体" w:cs="宋体"/>
          <w:szCs w:val="21"/>
        </w:rPr>
      </w:pPr>
    </w:p>
    <w:p w:rsidR="00DE2AA0" w:rsidRDefault="00DE2AA0">
      <w:pPr>
        <w:tabs>
          <w:tab w:val="left" w:pos="4156"/>
        </w:tabs>
        <w:spacing w:line="380" w:lineRule="exact"/>
        <w:ind w:left="380"/>
        <w:jc w:val="left"/>
        <w:textAlignment w:val="center"/>
        <w:rPr>
          <w:rFonts w:ascii="宋体" w:hAnsi="宋体" w:cs="宋体"/>
          <w:szCs w:val="21"/>
        </w:rPr>
      </w:pPr>
    </w:p>
    <w:p w:rsidR="00DE2AA0" w:rsidRDefault="007A4F97">
      <w:pPr>
        <w:tabs>
          <w:tab w:val="left" w:pos="4156"/>
        </w:tabs>
        <w:spacing w:line="380" w:lineRule="exact"/>
        <w:ind w:firstLineChars="100" w:firstLine="210"/>
        <w:jc w:val="left"/>
        <w:textAlignment w:val="center"/>
        <w:rPr>
          <w:szCs w:val="21"/>
        </w:rPr>
      </w:pPr>
      <w:r>
        <w:rPr>
          <w:szCs w:val="21"/>
        </w:rPr>
        <w:t>A</w:t>
      </w:r>
      <w:r>
        <w:rPr>
          <w:szCs w:val="21"/>
        </w:rPr>
        <w:t>．长颈漏斗内液面上升</w:t>
      </w:r>
      <w:r>
        <w:rPr>
          <w:szCs w:val="21"/>
        </w:rPr>
        <w:tab/>
      </w:r>
      <w:r>
        <w:rPr>
          <w:rFonts w:hint="eastAsia"/>
          <w:szCs w:val="21"/>
        </w:rPr>
        <w:tab/>
      </w:r>
      <w:r>
        <w:rPr>
          <w:rFonts w:hint="eastAsia"/>
          <w:szCs w:val="21"/>
        </w:rPr>
        <w:tab/>
      </w:r>
      <w:r>
        <w:rPr>
          <w:szCs w:val="21"/>
        </w:rPr>
        <w:t>B</w:t>
      </w:r>
      <w:r>
        <w:rPr>
          <w:szCs w:val="21"/>
        </w:rPr>
        <w:t>．瓶中液面上升</w:t>
      </w:r>
    </w:p>
    <w:p w:rsidR="00DE2AA0" w:rsidRDefault="007A4F97">
      <w:pPr>
        <w:tabs>
          <w:tab w:val="left" w:pos="4156"/>
        </w:tabs>
        <w:spacing w:line="380" w:lineRule="exact"/>
        <w:ind w:firstLineChars="100" w:firstLine="210"/>
        <w:jc w:val="left"/>
        <w:textAlignment w:val="center"/>
        <w:rPr>
          <w:szCs w:val="21"/>
        </w:rPr>
      </w:pPr>
      <w:r>
        <w:rPr>
          <w:szCs w:val="21"/>
        </w:rPr>
        <w:t>C</w:t>
      </w:r>
      <w:r>
        <w:rPr>
          <w:szCs w:val="21"/>
        </w:rPr>
        <w:t>．长颈漏斗下端口产生气泡</w:t>
      </w:r>
      <w:r>
        <w:rPr>
          <w:szCs w:val="21"/>
        </w:rPr>
        <w:tab/>
      </w:r>
      <w:r>
        <w:rPr>
          <w:rFonts w:hint="eastAsia"/>
          <w:szCs w:val="21"/>
        </w:rPr>
        <w:tab/>
      </w:r>
      <w:r>
        <w:rPr>
          <w:rFonts w:hint="eastAsia"/>
          <w:szCs w:val="21"/>
        </w:rPr>
        <w:tab/>
      </w:r>
      <w:r>
        <w:rPr>
          <w:szCs w:val="21"/>
        </w:rPr>
        <w:t>D</w:t>
      </w:r>
      <w:r>
        <w:rPr>
          <w:szCs w:val="21"/>
        </w:rPr>
        <w:t>．注射器内有液体</w:t>
      </w:r>
    </w:p>
    <w:p w:rsidR="00DE2AA0" w:rsidRDefault="007A4F97">
      <w:pPr>
        <w:shd w:val="clear" w:color="auto" w:fill="FFFFFF"/>
        <w:spacing w:line="380" w:lineRule="exact"/>
        <w:jc w:val="left"/>
        <w:textAlignment w:val="center"/>
        <w:rPr>
          <w:rFonts w:ascii="宋体" w:hAnsi="宋体" w:cs="宋体"/>
          <w:color w:val="000000"/>
          <w:szCs w:val="21"/>
        </w:rPr>
      </w:pPr>
      <w:r>
        <w:rPr>
          <w:rFonts w:ascii="宋体" w:hAnsi="宋体" w:cs="宋体" w:hint="eastAsia"/>
          <w:color w:val="000000"/>
          <w:szCs w:val="21"/>
        </w:rPr>
        <w:t>1</w:t>
      </w:r>
      <w:r>
        <w:rPr>
          <w:rFonts w:ascii="宋体" w:hAnsi="宋体" w:cs="宋体" w:hint="eastAsia"/>
          <w:color w:val="000000"/>
          <w:szCs w:val="21"/>
        </w:rPr>
        <w:t>2</w:t>
      </w:r>
      <w:r>
        <w:rPr>
          <w:rFonts w:ascii="宋体" w:hAnsi="宋体" w:cs="宋体" w:hint="eastAsia"/>
          <w:color w:val="000000"/>
          <w:szCs w:val="21"/>
        </w:rPr>
        <w:t>.</w:t>
      </w:r>
      <w:r>
        <w:rPr>
          <w:rFonts w:ascii="宋体" w:hAnsi="宋体" w:cs="宋体" w:hint="eastAsia"/>
          <w:color w:val="000000"/>
          <w:szCs w:val="21"/>
        </w:rPr>
        <w:t>实验室用高锰酸钾制取氧气时，下列做法正确的是</w:t>
      </w:r>
      <w:r>
        <w:rPr>
          <w:rFonts w:ascii="宋体" w:hAnsi="宋体" w:cs="宋体" w:hint="eastAsia"/>
        </w:rPr>
        <w:t>（）</w:t>
      </w:r>
    </w:p>
    <w:p w:rsidR="00DE2AA0" w:rsidRDefault="007A4F97">
      <w:pPr>
        <w:spacing w:line="380" w:lineRule="exact"/>
        <w:ind w:leftChars="100" w:left="210"/>
        <w:rPr>
          <w:color w:val="000000"/>
          <w:szCs w:val="21"/>
        </w:rPr>
      </w:pPr>
      <w:r>
        <w:t>A</w:t>
      </w:r>
      <w:r>
        <w:t>．</w:t>
      </w:r>
      <w:r>
        <w:rPr>
          <w:color w:val="000000"/>
          <w:szCs w:val="21"/>
        </w:rPr>
        <w:t>加热时，先移动酒精灯给试管底部均匀加热后再集中药品部位加热</w:t>
      </w:r>
      <w:r>
        <w:rPr>
          <w:color w:val="000000"/>
          <w:szCs w:val="21"/>
        </w:rPr>
        <w:tab/>
      </w:r>
    </w:p>
    <w:p w:rsidR="00DE2AA0" w:rsidRDefault="007A4F97">
      <w:pPr>
        <w:spacing w:line="380" w:lineRule="exact"/>
        <w:ind w:leftChars="100" w:left="210"/>
        <w:rPr>
          <w:color w:val="000000"/>
          <w:szCs w:val="21"/>
        </w:rPr>
      </w:pPr>
      <w:r>
        <w:t>B</w:t>
      </w:r>
      <w:r>
        <w:t>．</w:t>
      </w:r>
      <w:r>
        <w:rPr>
          <w:color w:val="000000"/>
          <w:szCs w:val="21"/>
        </w:rPr>
        <w:t>导管口开始有气泡放出时就立即收集，防止生成的气体跑掉</w:t>
      </w:r>
    </w:p>
    <w:p w:rsidR="00DE2AA0" w:rsidRDefault="007A4F97">
      <w:pPr>
        <w:spacing w:line="380" w:lineRule="exact"/>
        <w:ind w:leftChars="100" w:left="210"/>
        <w:rPr>
          <w:color w:val="000000"/>
          <w:szCs w:val="21"/>
        </w:rPr>
      </w:pPr>
      <w:r>
        <w:t>C</w:t>
      </w:r>
      <w:r>
        <w:t>．</w:t>
      </w:r>
      <w:r>
        <w:rPr>
          <w:color w:val="000000"/>
          <w:szCs w:val="21"/>
        </w:rPr>
        <w:t>用排水法收集完氧气后，先熄灭酒精灯，后</w:t>
      </w:r>
      <w:r>
        <w:rPr>
          <w:color w:val="000000"/>
          <w:szCs w:val="21"/>
        </w:rPr>
        <w:t>从水槽中</w:t>
      </w:r>
      <w:r>
        <w:rPr>
          <w:color w:val="000000"/>
          <w:szCs w:val="21"/>
        </w:rPr>
        <w:t>取出导管</w:t>
      </w:r>
    </w:p>
    <w:p w:rsidR="00DE2AA0" w:rsidRDefault="007A4F97">
      <w:pPr>
        <w:spacing w:line="380" w:lineRule="exact"/>
        <w:ind w:leftChars="100" w:left="210"/>
        <w:rPr>
          <w:color w:val="000000"/>
          <w:szCs w:val="21"/>
        </w:rPr>
      </w:pPr>
      <w:r>
        <w:rPr>
          <w:color w:val="000000"/>
          <w:szCs w:val="21"/>
        </w:rPr>
        <w:t>D.</w:t>
      </w:r>
      <w:r>
        <w:rPr>
          <w:color w:val="000000"/>
          <w:szCs w:val="21"/>
        </w:rPr>
        <w:t>实验结束后，立即将试管取下进行清洗</w:t>
      </w:r>
    </w:p>
    <w:p w:rsidR="00DE2AA0" w:rsidRDefault="007A4F97">
      <w:pPr>
        <w:shd w:val="clear" w:color="auto" w:fill="FFFFFF"/>
        <w:spacing w:line="380" w:lineRule="exact"/>
        <w:jc w:val="left"/>
        <w:textAlignment w:val="center"/>
        <w:rPr>
          <w:rFonts w:eastAsia="新宋体"/>
          <w:szCs w:val="21"/>
        </w:rPr>
      </w:pPr>
      <w:r>
        <w:rPr>
          <w:rFonts w:eastAsia="新宋体" w:hint="eastAsia"/>
          <w:szCs w:val="21"/>
        </w:rPr>
        <w:lastRenderedPageBreak/>
        <w:t xml:space="preserve">13. </w:t>
      </w:r>
      <w:r>
        <w:rPr>
          <w:rFonts w:eastAsia="新宋体" w:hint="eastAsia"/>
          <w:szCs w:val="21"/>
        </w:rPr>
        <w:t>分析推理是化学学习的重要科学方法之一，下列推理正确的是</w:t>
      </w:r>
      <w:r>
        <w:rPr>
          <w:rFonts w:ascii="宋体" w:hAnsi="宋体" w:cs="宋体" w:hint="eastAsia"/>
        </w:rPr>
        <w:t>（）</w:t>
      </w:r>
    </w:p>
    <w:p w:rsidR="00DE2AA0" w:rsidRDefault="007A4F97">
      <w:pPr>
        <w:widowControl/>
        <w:adjustRightInd w:val="0"/>
        <w:snapToGrid w:val="0"/>
        <w:spacing w:line="380" w:lineRule="exact"/>
        <w:ind w:firstLineChars="100" w:firstLine="210"/>
        <w:jc w:val="left"/>
        <w:rPr>
          <w:szCs w:val="21"/>
        </w:rPr>
      </w:pPr>
      <w:r>
        <w:rPr>
          <w:color w:val="000000"/>
          <w:kern w:val="0"/>
          <w:szCs w:val="21"/>
        </w:rPr>
        <w:t>A.</w:t>
      </w:r>
      <w:r>
        <w:rPr>
          <w:szCs w:val="21"/>
        </w:rPr>
        <w:t>水电解产生氢气和氧气，所以水由氢气和氧气组成</w:t>
      </w:r>
    </w:p>
    <w:p w:rsidR="00DE2AA0" w:rsidRDefault="007A4F97">
      <w:pPr>
        <w:tabs>
          <w:tab w:val="left" w:pos="2300"/>
          <w:tab w:val="left" w:pos="4400"/>
          <w:tab w:val="left" w:pos="6400"/>
        </w:tabs>
        <w:spacing w:line="380" w:lineRule="exact"/>
        <w:ind w:firstLineChars="100" w:firstLine="210"/>
        <w:jc w:val="left"/>
        <w:rPr>
          <w:rFonts w:eastAsia="新宋体"/>
          <w:szCs w:val="21"/>
        </w:rPr>
      </w:pPr>
      <w:r>
        <w:rPr>
          <w:rFonts w:eastAsia="新宋体" w:hint="eastAsia"/>
          <w:szCs w:val="21"/>
        </w:rPr>
        <w:t>B</w:t>
      </w:r>
      <w:r>
        <w:rPr>
          <w:rFonts w:eastAsia="新宋体" w:hint="eastAsia"/>
          <w:szCs w:val="21"/>
        </w:rPr>
        <w:t>．化学变化中常伴随发光放热现象，所以发光放热的变化一定是化学变化</w:t>
      </w:r>
      <w:r>
        <w:rPr>
          <w:rFonts w:eastAsia="新宋体" w:hint="eastAsia"/>
          <w:szCs w:val="21"/>
        </w:rPr>
        <w:t xml:space="preserve">         </w:t>
      </w:r>
    </w:p>
    <w:p w:rsidR="00DE2AA0" w:rsidRDefault="007A4F97">
      <w:pPr>
        <w:tabs>
          <w:tab w:val="left" w:pos="2300"/>
          <w:tab w:val="left" w:pos="4400"/>
          <w:tab w:val="left" w:pos="6400"/>
        </w:tabs>
        <w:spacing w:line="380" w:lineRule="exact"/>
        <w:ind w:firstLineChars="100" w:firstLine="210"/>
        <w:jc w:val="left"/>
        <w:rPr>
          <w:rFonts w:eastAsia="新宋体"/>
          <w:szCs w:val="21"/>
        </w:rPr>
      </w:pPr>
      <w:r>
        <w:rPr>
          <w:rFonts w:eastAsia="新宋体" w:hint="eastAsia"/>
          <w:szCs w:val="21"/>
        </w:rPr>
        <w:t>C</w:t>
      </w:r>
      <w:r>
        <w:rPr>
          <w:rFonts w:eastAsia="新宋体" w:hint="eastAsia"/>
          <w:szCs w:val="21"/>
        </w:rPr>
        <w:t>．高锰酸钾加入氯酸解中加热，氯酸钾分解速率会加快，所以高锰酸钾也是氯酸钾分解的催化剂</w:t>
      </w:r>
    </w:p>
    <w:p w:rsidR="00DE2AA0" w:rsidRDefault="007A4F97">
      <w:pPr>
        <w:tabs>
          <w:tab w:val="left" w:pos="2300"/>
          <w:tab w:val="left" w:pos="4400"/>
          <w:tab w:val="left" w:pos="6400"/>
        </w:tabs>
        <w:spacing w:line="380" w:lineRule="exact"/>
        <w:ind w:firstLineChars="100" w:firstLine="210"/>
        <w:jc w:val="left"/>
        <w:rPr>
          <w:rFonts w:eastAsia="新宋体"/>
          <w:szCs w:val="21"/>
        </w:rPr>
      </w:pPr>
      <w:r>
        <w:rPr>
          <w:rFonts w:eastAsia="新宋体" w:hint="eastAsia"/>
          <w:szCs w:val="21"/>
        </w:rPr>
        <w:t>D</w:t>
      </w:r>
      <w:r>
        <w:rPr>
          <w:rFonts w:eastAsia="新宋体" w:hint="eastAsia"/>
          <w:szCs w:val="21"/>
        </w:rPr>
        <w:t>．两种或两种以上物质反应生成一种物质的反应是化合反应，所以化合反</w:t>
      </w:r>
      <w:r>
        <w:rPr>
          <w:rFonts w:eastAsia="新宋体" w:hint="eastAsia"/>
          <w:szCs w:val="21"/>
        </w:rPr>
        <w:t>应的生成物一定是一种</w:t>
      </w:r>
    </w:p>
    <w:p w:rsidR="00DE2AA0" w:rsidRDefault="007A4F97">
      <w:pPr>
        <w:shd w:val="clear" w:color="auto" w:fill="FFFFFF"/>
        <w:spacing w:line="380" w:lineRule="exact"/>
        <w:jc w:val="left"/>
        <w:textAlignment w:val="center"/>
        <w:rPr>
          <w:color w:val="000000"/>
          <w:szCs w:val="21"/>
        </w:rPr>
      </w:pPr>
      <w:r>
        <w:rPr>
          <w:noProof/>
          <w:color w:val="000000"/>
          <w:szCs w:val="21"/>
        </w:rPr>
        <w:drawing>
          <wp:anchor distT="0" distB="0" distL="114300" distR="114300" simplePos="0" relativeHeight="251659264" behindDoc="0" locked="0" layoutInCell="1" allowOverlap="1">
            <wp:simplePos x="0" y="0"/>
            <wp:positionH relativeFrom="column">
              <wp:posOffset>1010285</wp:posOffset>
            </wp:positionH>
            <wp:positionV relativeFrom="paragraph">
              <wp:posOffset>351790</wp:posOffset>
            </wp:positionV>
            <wp:extent cx="1861185" cy="969010"/>
            <wp:effectExtent l="0" t="0" r="5715" b="2540"/>
            <wp:wrapSquare wrapText="bothSides"/>
            <wp:docPr id="7"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学科网(www.zxxk.com)--教育资源门户，提供试卷、教案、课件、论文、素材以及各类教学资源下载，还有大量而丰富的教学相关资讯！"/>
                    <pic:cNvPicPr>
                      <a:picLocks noChangeAspect="1"/>
                    </pic:cNvPicPr>
                  </pic:nvPicPr>
                  <pic:blipFill>
                    <a:blip r:embed="rId15">
                      <a:lum bright="-24000" contrast="42000"/>
                    </a:blip>
                    <a:stretch>
                      <a:fillRect/>
                    </a:stretch>
                  </pic:blipFill>
                  <pic:spPr>
                    <a:xfrm>
                      <a:off x="0" y="0"/>
                      <a:ext cx="1861185" cy="969010"/>
                    </a:xfrm>
                    <a:prstGeom prst="rect">
                      <a:avLst/>
                    </a:prstGeom>
                    <a:noFill/>
                    <a:ln>
                      <a:noFill/>
                    </a:ln>
                  </pic:spPr>
                </pic:pic>
              </a:graphicData>
            </a:graphic>
          </wp:anchor>
        </w:drawing>
      </w:r>
      <w:r>
        <w:rPr>
          <w:rFonts w:hint="eastAsia"/>
          <w:color w:val="000000"/>
          <w:szCs w:val="21"/>
        </w:rPr>
        <w:t>14</w:t>
      </w:r>
      <w:r>
        <w:rPr>
          <w:color w:val="000000"/>
          <w:szCs w:val="21"/>
        </w:rPr>
        <w:t>.</w:t>
      </w:r>
      <w:r>
        <w:rPr>
          <w:color w:val="000000"/>
          <w:szCs w:val="21"/>
        </w:rPr>
        <w:t>化学反应有多种分类，化合反应和氧化反应的关系可以用如图表示，其中</w:t>
      </w:r>
      <w:r>
        <w:rPr>
          <w:color w:val="000000"/>
          <w:szCs w:val="21"/>
        </w:rPr>
        <w:t>b</w:t>
      </w:r>
      <w:r>
        <w:rPr>
          <w:color w:val="000000"/>
          <w:szCs w:val="21"/>
        </w:rPr>
        <w:t>处可表示的化学反应是</w:t>
      </w:r>
      <w:r>
        <w:rPr>
          <w:rFonts w:ascii="宋体" w:hAnsi="宋体" w:cs="宋体" w:hint="eastAsia"/>
        </w:rPr>
        <w:t>（）</w:t>
      </w:r>
    </w:p>
    <w:p w:rsidR="00DE2AA0" w:rsidRDefault="00DE2AA0">
      <w:pPr>
        <w:tabs>
          <w:tab w:val="left" w:pos="4873"/>
        </w:tabs>
        <w:adjustRightInd w:val="0"/>
        <w:snapToGrid w:val="0"/>
        <w:spacing w:line="380" w:lineRule="exact"/>
        <w:ind w:firstLineChars="100" w:firstLine="210"/>
        <w:textAlignment w:val="center"/>
        <w:rPr>
          <w:color w:val="000000"/>
          <w:szCs w:val="21"/>
        </w:rPr>
      </w:pPr>
    </w:p>
    <w:p w:rsidR="00DE2AA0" w:rsidRDefault="00DE2AA0">
      <w:pPr>
        <w:tabs>
          <w:tab w:val="left" w:pos="4873"/>
        </w:tabs>
        <w:adjustRightInd w:val="0"/>
        <w:snapToGrid w:val="0"/>
        <w:spacing w:line="380" w:lineRule="exact"/>
        <w:ind w:firstLineChars="100" w:firstLine="210"/>
        <w:textAlignment w:val="center"/>
        <w:rPr>
          <w:color w:val="000000"/>
          <w:szCs w:val="21"/>
        </w:rPr>
      </w:pPr>
    </w:p>
    <w:p w:rsidR="00DE2AA0" w:rsidRDefault="00DE2AA0">
      <w:pPr>
        <w:tabs>
          <w:tab w:val="left" w:pos="4873"/>
        </w:tabs>
        <w:adjustRightInd w:val="0"/>
        <w:snapToGrid w:val="0"/>
        <w:spacing w:line="380" w:lineRule="exact"/>
        <w:ind w:firstLineChars="100" w:firstLine="210"/>
        <w:textAlignment w:val="center"/>
        <w:rPr>
          <w:color w:val="000000"/>
          <w:szCs w:val="21"/>
        </w:rPr>
      </w:pPr>
    </w:p>
    <w:p w:rsidR="00DE2AA0" w:rsidRDefault="00DE2AA0">
      <w:pPr>
        <w:tabs>
          <w:tab w:val="left" w:pos="4873"/>
        </w:tabs>
        <w:adjustRightInd w:val="0"/>
        <w:snapToGrid w:val="0"/>
        <w:spacing w:line="380" w:lineRule="exact"/>
        <w:ind w:firstLineChars="100" w:firstLine="210"/>
        <w:textAlignment w:val="center"/>
        <w:rPr>
          <w:color w:val="000000"/>
          <w:szCs w:val="21"/>
        </w:rPr>
      </w:pPr>
    </w:p>
    <w:p w:rsidR="00DE2AA0" w:rsidRDefault="007A4F97">
      <w:pPr>
        <w:tabs>
          <w:tab w:val="left" w:pos="4873"/>
        </w:tabs>
        <w:adjustRightInd w:val="0"/>
        <w:snapToGrid w:val="0"/>
        <w:spacing w:line="380" w:lineRule="exact"/>
        <w:ind w:firstLineChars="100" w:firstLine="210"/>
        <w:textAlignment w:val="center"/>
        <w:rPr>
          <w:color w:val="000000"/>
          <w:szCs w:val="21"/>
        </w:rPr>
      </w:pPr>
      <w:r>
        <w:rPr>
          <w:color w:val="000000"/>
          <w:szCs w:val="21"/>
        </w:rPr>
        <w:t xml:space="preserve">A. </w:t>
      </w:r>
      <w:r>
        <w:rPr>
          <w:color w:val="000000"/>
          <w:szCs w:val="21"/>
        </w:rPr>
        <w:t>氧化汞</w:t>
      </w:r>
      <w:r w:rsidR="00DE2AA0" w:rsidRPr="00DE2AA0">
        <w:rPr>
          <w:szCs w:val="21"/>
        </w:rPr>
        <w:object w:dxaOrig="131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66.25pt;height:17.3pt" o:ole="">
            <v:imagedata r:id="rId16" o:title="eqIdded8b649f223dc6b19365a9a3ed30a96"/>
          </v:shape>
          <o:OLEObject Type="Embed" ProgID="Equation.DSMT4" ShapeID="_x0000_i1025" DrawAspect="Content" ObjectID="_1823059543" r:id="rId17"/>
        </w:object>
      </w:r>
      <w:r>
        <w:rPr>
          <w:color w:val="000000"/>
          <w:szCs w:val="21"/>
        </w:rPr>
        <w:t>汞＋氧气</w:t>
      </w:r>
      <w:r>
        <w:rPr>
          <w:rFonts w:hint="eastAsia"/>
          <w:color w:val="000000"/>
          <w:szCs w:val="21"/>
        </w:rPr>
        <w:tab/>
      </w:r>
      <w:r>
        <w:rPr>
          <w:color w:val="000000"/>
          <w:szCs w:val="21"/>
        </w:rPr>
        <w:t xml:space="preserve">B. </w:t>
      </w:r>
      <w:r>
        <w:rPr>
          <w:color w:val="000000"/>
          <w:szCs w:val="21"/>
        </w:rPr>
        <w:t>石灰石＋盐酸</w:t>
      </w:r>
      <w:r>
        <w:rPr>
          <w:color w:val="000000"/>
          <w:szCs w:val="21"/>
        </w:rPr>
        <w:t>→</w:t>
      </w:r>
      <w:r>
        <w:rPr>
          <w:color w:val="000000"/>
          <w:szCs w:val="21"/>
        </w:rPr>
        <w:t>氯化钙＋二氧化碳＋水</w:t>
      </w:r>
    </w:p>
    <w:p w:rsidR="00DE2AA0" w:rsidRDefault="007A4F97">
      <w:pPr>
        <w:tabs>
          <w:tab w:val="left" w:pos="4873"/>
        </w:tabs>
        <w:adjustRightInd w:val="0"/>
        <w:snapToGrid w:val="0"/>
        <w:spacing w:line="380" w:lineRule="exact"/>
        <w:ind w:firstLineChars="100" w:firstLine="210"/>
        <w:textAlignment w:val="center"/>
        <w:rPr>
          <w:rFonts w:ascii="宋体" w:hAnsi="宋体" w:cs="宋体"/>
        </w:rPr>
      </w:pPr>
      <w:r>
        <w:rPr>
          <w:color w:val="000000"/>
          <w:szCs w:val="21"/>
        </w:rPr>
        <w:t xml:space="preserve">C. </w:t>
      </w:r>
      <w:r>
        <w:rPr>
          <w:color w:val="000000"/>
          <w:szCs w:val="21"/>
        </w:rPr>
        <w:t>酒精＋氧气</w:t>
      </w:r>
      <w:r w:rsidR="00DE2AA0" w:rsidRPr="00DE2AA0">
        <w:rPr>
          <w:szCs w:val="21"/>
        </w:rPr>
        <w:object w:dxaOrig="839" w:dyaOrig="340">
          <v:shape id="_x0000_i1026" type="#_x0000_t75" alt="学科网(www.zxxk.com)--教育资源门户，提供试卷、教案、课件、论文、素材以及各类教学资源下载，还有大量而丰富的教学相关资讯！" style="width:42.05pt;height:17.3pt" o:ole="">
            <v:imagedata r:id="rId18" o:title="eqIda6f36bf897d0a2f25ee30a2f3513be0a"/>
          </v:shape>
          <o:OLEObject Type="Embed" ProgID="Equation.DSMT4" ShapeID="_x0000_i1026" DrawAspect="Content" ObjectID="_1823059544" r:id="rId19"/>
        </w:object>
      </w:r>
      <w:r>
        <w:rPr>
          <w:color w:val="000000"/>
          <w:szCs w:val="21"/>
        </w:rPr>
        <w:t>水＋二氧化碳</w:t>
      </w:r>
      <w:r>
        <w:rPr>
          <w:rFonts w:hint="eastAsia"/>
          <w:color w:val="000000"/>
          <w:szCs w:val="21"/>
        </w:rPr>
        <w:tab/>
      </w:r>
      <w:r>
        <w:rPr>
          <w:color w:val="000000"/>
          <w:szCs w:val="21"/>
        </w:rPr>
        <w:t xml:space="preserve">D. </w:t>
      </w:r>
      <w:bookmarkStart w:id="0" w:name="_GoBack"/>
      <w:bookmarkEnd w:id="0"/>
      <w:r>
        <w:rPr>
          <w:rFonts w:hint="eastAsia"/>
          <w:color w:val="000000"/>
          <w:szCs w:val="21"/>
        </w:rPr>
        <w:t>碳</w:t>
      </w:r>
      <w:r>
        <w:rPr>
          <w:color w:val="000000"/>
          <w:szCs w:val="21"/>
        </w:rPr>
        <w:t>＋氧气</w:t>
      </w:r>
      <w:r w:rsidR="00DE2AA0" w:rsidRPr="00DE2AA0">
        <w:rPr>
          <w:szCs w:val="21"/>
        </w:rPr>
        <w:object w:dxaOrig="839" w:dyaOrig="340">
          <v:shape id="_x0000_i1027" type="#_x0000_t75" alt="学科网(www.zxxk.com)--教育资源门户，提供试卷、教案、课件、论文、素材以及各类教学资源下载，还有大量而丰富的教学相关资讯！" style="width:42.05pt;height:17.3pt" o:ole="">
            <v:imagedata r:id="rId18" o:title="eqIda6f36bf897d0a2f25ee30a2f3513be0a"/>
          </v:shape>
          <o:OLEObject Type="Embed" ProgID="Equation.DSMT4" ShapeID="_x0000_i1027" DrawAspect="Content" ObjectID="_1823059545" r:id="rId20"/>
        </w:object>
      </w:r>
      <w:r>
        <w:rPr>
          <w:color w:val="000000"/>
          <w:szCs w:val="21"/>
        </w:rPr>
        <w:t>二氧化碳</w:t>
      </w:r>
    </w:p>
    <w:p w:rsidR="00DE2AA0" w:rsidRDefault="007A4F97">
      <w:pPr>
        <w:shd w:val="clear" w:color="auto" w:fill="FFFFFF"/>
        <w:spacing w:line="380" w:lineRule="exact"/>
        <w:jc w:val="left"/>
        <w:textAlignment w:val="center"/>
      </w:pPr>
      <w:r>
        <w:rPr>
          <w:rFonts w:ascii="宋体" w:hAnsi="宋体" w:cs="宋体" w:hint="eastAsia"/>
        </w:rPr>
        <w:t>15.</w:t>
      </w:r>
      <w:r>
        <w:rPr>
          <w:rFonts w:ascii="宋体" w:hAnsi="宋体" w:cs="宋体" w:hint="eastAsia"/>
        </w:rPr>
        <w:t>用如图甲所示装置测定空气中氧气含量，借助数字传感器对密闭装置内的压强、温度、氧气浓度进行实时监测，得到了它们随时间的变化曲线如图乙，下列分析正确的是</w:t>
      </w:r>
      <w:r>
        <w:rPr>
          <w:rFonts w:ascii="宋体" w:hAnsi="宋体" w:cs="宋体" w:hint="eastAsia"/>
        </w:rPr>
        <w:t>（）</w:t>
      </w:r>
    </w:p>
    <w:p w:rsidR="00DE2AA0" w:rsidRDefault="007A4F97">
      <w:pPr>
        <w:spacing w:line="380" w:lineRule="exact"/>
        <w:ind w:left="300"/>
        <w:jc w:val="left"/>
        <w:textAlignment w:val="center"/>
        <w:rPr>
          <w:rFonts w:ascii="宋体" w:hAnsi="宋体" w:cs="宋体"/>
          <w:szCs w:val="21"/>
        </w:rPr>
      </w:pPr>
      <w:r>
        <w:rPr>
          <w:rFonts w:ascii="宋体" w:hAnsi="宋体" w:cs="宋体" w:hint="eastAsia"/>
          <w:noProof/>
          <w:kern w:val="0"/>
          <w:szCs w:val="21"/>
        </w:rPr>
        <w:drawing>
          <wp:anchor distT="0" distB="0" distL="114300" distR="114300" simplePos="0" relativeHeight="251661312" behindDoc="0" locked="0" layoutInCell="1" allowOverlap="1">
            <wp:simplePos x="0" y="0"/>
            <wp:positionH relativeFrom="page">
              <wp:posOffset>1728470</wp:posOffset>
            </wp:positionH>
            <wp:positionV relativeFrom="page">
              <wp:posOffset>4051300</wp:posOffset>
            </wp:positionV>
            <wp:extent cx="2656205" cy="1126490"/>
            <wp:effectExtent l="0" t="0" r="10795" b="16510"/>
            <wp:wrapSquare wrapText="bothSides"/>
            <wp:docPr id="8" name="图片 100007" descr="@@@c167ae82-86a3-44c0-a31c-1169a364649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0007" descr="@@@c167ae82-86a3-44c0-a31c-1169a364649e"/>
                    <pic:cNvPicPr>
                      <a:picLocks noChangeAspect="1"/>
                    </pic:cNvPicPr>
                  </pic:nvPicPr>
                  <pic:blipFill>
                    <a:blip r:embed="rId21">
                      <a:lum bright="-12000" contrast="24000"/>
                    </a:blip>
                    <a:stretch>
                      <a:fillRect/>
                    </a:stretch>
                  </pic:blipFill>
                  <pic:spPr>
                    <a:xfrm>
                      <a:off x="0" y="0"/>
                      <a:ext cx="2656205" cy="1126490"/>
                    </a:xfrm>
                    <a:prstGeom prst="rect">
                      <a:avLst/>
                    </a:prstGeom>
                    <a:noFill/>
                    <a:ln>
                      <a:noFill/>
                    </a:ln>
                  </pic:spPr>
                </pic:pic>
              </a:graphicData>
            </a:graphic>
          </wp:anchor>
        </w:drawing>
      </w:r>
    </w:p>
    <w:p w:rsidR="00DE2AA0" w:rsidRDefault="00DE2AA0">
      <w:pPr>
        <w:spacing w:line="380" w:lineRule="exact"/>
        <w:ind w:left="300"/>
        <w:jc w:val="left"/>
        <w:textAlignment w:val="center"/>
        <w:rPr>
          <w:rFonts w:ascii="宋体" w:hAnsi="宋体" w:cs="宋体"/>
          <w:szCs w:val="21"/>
        </w:rPr>
      </w:pPr>
    </w:p>
    <w:p w:rsidR="00DE2AA0" w:rsidRDefault="00DE2AA0">
      <w:pPr>
        <w:spacing w:line="380" w:lineRule="exact"/>
        <w:ind w:left="300"/>
        <w:jc w:val="left"/>
        <w:textAlignment w:val="center"/>
        <w:rPr>
          <w:rFonts w:ascii="宋体" w:hAnsi="宋体" w:cs="宋体"/>
          <w:szCs w:val="21"/>
        </w:rPr>
      </w:pPr>
    </w:p>
    <w:p w:rsidR="00DE2AA0" w:rsidRDefault="00DE2AA0">
      <w:pPr>
        <w:spacing w:line="380" w:lineRule="exact"/>
        <w:ind w:left="300"/>
        <w:jc w:val="left"/>
        <w:textAlignment w:val="center"/>
        <w:rPr>
          <w:rFonts w:ascii="宋体" w:hAnsi="宋体" w:cs="宋体"/>
          <w:szCs w:val="21"/>
        </w:rPr>
      </w:pPr>
    </w:p>
    <w:p w:rsidR="00DE2AA0" w:rsidRDefault="00DE2AA0">
      <w:pPr>
        <w:spacing w:line="380" w:lineRule="exact"/>
        <w:ind w:left="300"/>
        <w:jc w:val="left"/>
        <w:textAlignment w:val="center"/>
        <w:rPr>
          <w:rFonts w:ascii="宋体" w:hAnsi="宋体" w:cs="宋体"/>
          <w:szCs w:val="21"/>
        </w:rPr>
      </w:pPr>
    </w:p>
    <w:p w:rsidR="00DE2AA0" w:rsidRDefault="00DE2AA0">
      <w:pPr>
        <w:spacing w:line="380" w:lineRule="exact"/>
        <w:ind w:left="300"/>
        <w:jc w:val="left"/>
        <w:textAlignment w:val="center"/>
        <w:rPr>
          <w:rFonts w:ascii="宋体" w:hAnsi="宋体" w:cs="宋体"/>
          <w:szCs w:val="21"/>
        </w:rPr>
      </w:pPr>
    </w:p>
    <w:p w:rsidR="00DE2AA0" w:rsidRDefault="007A4F97">
      <w:pPr>
        <w:spacing w:line="380" w:lineRule="exact"/>
        <w:ind w:left="300"/>
        <w:jc w:val="left"/>
        <w:textAlignment w:val="center"/>
        <w:rPr>
          <w:szCs w:val="21"/>
        </w:rPr>
      </w:pPr>
      <w:r>
        <w:rPr>
          <w:szCs w:val="21"/>
        </w:rPr>
        <w:t>A</w:t>
      </w:r>
      <w:r>
        <w:rPr>
          <w:szCs w:val="21"/>
        </w:rPr>
        <w:t>．</w:t>
      </w:r>
      <w:r>
        <w:rPr>
          <w:szCs w:val="21"/>
        </w:rPr>
        <w:t>X</w:t>
      </w:r>
      <w:r>
        <w:rPr>
          <w:szCs w:val="21"/>
        </w:rPr>
        <w:t>曲线代表氧气浓度，</w:t>
      </w:r>
      <w:r>
        <w:rPr>
          <w:szCs w:val="21"/>
        </w:rPr>
        <w:t>Y</w:t>
      </w:r>
      <w:r>
        <w:rPr>
          <w:szCs w:val="21"/>
        </w:rPr>
        <w:t>曲线代表温度</w:t>
      </w:r>
    </w:p>
    <w:p w:rsidR="00DE2AA0" w:rsidRDefault="007A4F97">
      <w:pPr>
        <w:spacing w:line="380" w:lineRule="exact"/>
        <w:ind w:left="300"/>
        <w:jc w:val="left"/>
        <w:textAlignment w:val="center"/>
        <w:rPr>
          <w:szCs w:val="21"/>
        </w:rPr>
      </w:pPr>
      <w:r>
        <w:rPr>
          <w:szCs w:val="21"/>
        </w:rPr>
        <w:t>B</w:t>
      </w:r>
      <w:r>
        <w:rPr>
          <w:szCs w:val="21"/>
        </w:rPr>
        <w:t>．</w:t>
      </w:r>
      <w:r>
        <w:rPr>
          <w:szCs w:val="21"/>
        </w:rPr>
        <w:t>C</w:t>
      </w:r>
      <w:r>
        <w:rPr>
          <w:szCs w:val="21"/>
        </w:rPr>
        <w:t>点压强最高，表明红磷完全反应</w:t>
      </w:r>
    </w:p>
    <w:p w:rsidR="00DE2AA0" w:rsidRDefault="007A4F97">
      <w:pPr>
        <w:spacing w:line="380" w:lineRule="exact"/>
        <w:ind w:left="300"/>
        <w:jc w:val="left"/>
        <w:textAlignment w:val="center"/>
        <w:rPr>
          <w:szCs w:val="21"/>
        </w:rPr>
      </w:pPr>
      <w:r>
        <w:rPr>
          <w:szCs w:val="21"/>
        </w:rPr>
        <w:t>C</w:t>
      </w:r>
      <w:r>
        <w:rPr>
          <w:szCs w:val="21"/>
        </w:rPr>
        <w:t>．实验结束后，</w:t>
      </w:r>
      <w:r>
        <w:rPr>
          <w:szCs w:val="21"/>
        </w:rPr>
        <w:t>X</w:t>
      </w:r>
      <w:r>
        <w:rPr>
          <w:szCs w:val="21"/>
        </w:rPr>
        <w:t>、</w:t>
      </w:r>
      <w:r>
        <w:rPr>
          <w:szCs w:val="21"/>
        </w:rPr>
        <w:t>Y</w:t>
      </w:r>
      <w:r>
        <w:rPr>
          <w:szCs w:val="21"/>
        </w:rPr>
        <w:t>曲线代表的量都会恢复到原状态</w:t>
      </w:r>
    </w:p>
    <w:p w:rsidR="00DE2AA0" w:rsidRDefault="007A4F97">
      <w:pPr>
        <w:spacing w:line="380" w:lineRule="exact"/>
        <w:ind w:left="300"/>
        <w:jc w:val="left"/>
        <w:textAlignment w:val="center"/>
        <w:rPr>
          <w:szCs w:val="21"/>
        </w:rPr>
      </w:pPr>
      <w:r>
        <w:rPr>
          <w:szCs w:val="21"/>
        </w:rPr>
        <w:t>D</w:t>
      </w:r>
      <w:r>
        <w:rPr>
          <w:szCs w:val="21"/>
        </w:rPr>
        <w:t>．</w:t>
      </w:r>
      <w:r>
        <w:rPr>
          <w:szCs w:val="21"/>
        </w:rPr>
        <w:t>DE</w:t>
      </w:r>
      <w:r>
        <w:rPr>
          <w:szCs w:val="21"/>
        </w:rPr>
        <w:t>段压强迅速回升，此时可观察到烧杯中的水倒流入集气瓶</w:t>
      </w:r>
    </w:p>
    <w:p w:rsidR="00DE2AA0" w:rsidRDefault="007A4F97">
      <w:pPr>
        <w:spacing w:line="360" w:lineRule="auto"/>
        <w:jc w:val="center"/>
        <w:textAlignment w:val="center"/>
        <w:rPr>
          <w:rFonts w:cs="宋体"/>
          <w:color w:val="000000"/>
        </w:rPr>
      </w:pPr>
      <w:r>
        <w:rPr>
          <w:rFonts w:ascii="宋体" w:hAnsi="宋体" w:cs="宋体" w:hint="eastAsia"/>
          <w:b/>
          <w:bCs/>
          <w:sz w:val="28"/>
          <w:szCs w:val="28"/>
        </w:rPr>
        <w:t>第二部分</w:t>
      </w:r>
      <w:r>
        <w:rPr>
          <w:rFonts w:ascii="宋体" w:hAnsi="宋体" w:cs="宋体" w:hint="eastAsia"/>
          <w:b/>
          <w:bCs/>
          <w:sz w:val="28"/>
          <w:szCs w:val="28"/>
        </w:rPr>
        <w:t xml:space="preserve">     </w:t>
      </w:r>
      <w:r>
        <w:rPr>
          <w:rFonts w:ascii="宋体" w:hAnsi="宋体" w:cs="宋体" w:hint="eastAsia"/>
          <w:b/>
          <w:bCs/>
          <w:sz w:val="28"/>
          <w:szCs w:val="28"/>
        </w:rPr>
        <w:t>非选择题（</w:t>
      </w:r>
      <w:r>
        <w:rPr>
          <w:rFonts w:ascii="宋体" w:hAnsi="宋体" w:cs="宋体" w:hint="eastAsia"/>
          <w:b/>
          <w:bCs/>
          <w:sz w:val="28"/>
          <w:szCs w:val="28"/>
        </w:rPr>
        <w:t>40</w:t>
      </w:r>
      <w:r>
        <w:rPr>
          <w:rFonts w:ascii="宋体" w:hAnsi="宋体" w:cs="宋体" w:hint="eastAsia"/>
          <w:b/>
          <w:bCs/>
          <w:sz w:val="28"/>
          <w:szCs w:val="28"/>
        </w:rPr>
        <w:t>分）</w:t>
      </w:r>
    </w:p>
    <w:p w:rsidR="00DE2AA0" w:rsidRDefault="007A4F97">
      <w:pPr>
        <w:spacing w:line="380" w:lineRule="exact"/>
        <w:rPr>
          <w:rFonts w:ascii="宋体" w:hAnsi="宋体" w:cs="宋体"/>
          <w:szCs w:val="21"/>
        </w:rPr>
      </w:pPr>
      <w:r>
        <w:rPr>
          <w:rFonts w:ascii="宋体" w:hAnsi="宋体" w:cs="宋体" w:hint="eastAsia"/>
        </w:rPr>
        <w:t>16.</w:t>
      </w:r>
      <w:r>
        <w:rPr>
          <w:rFonts w:ascii="宋体" w:hAnsi="宋体" w:cs="宋体" w:hint="eastAsia"/>
          <w:szCs w:val="21"/>
        </w:rPr>
        <w:t>（</w:t>
      </w:r>
      <w:r>
        <w:rPr>
          <w:rFonts w:ascii="宋体" w:hAnsi="宋体" w:cs="宋体" w:hint="eastAsia"/>
          <w:szCs w:val="21"/>
        </w:rPr>
        <w:t>8</w:t>
      </w:r>
      <w:r>
        <w:rPr>
          <w:rFonts w:ascii="宋体" w:hAnsi="宋体" w:cs="宋体" w:hint="eastAsia"/>
          <w:szCs w:val="21"/>
        </w:rPr>
        <w:t>分）生活中处处有化学，请你根据下列情景和所学的化学知识及生活经验回答问题。</w:t>
      </w:r>
    </w:p>
    <w:p w:rsidR="00DE2AA0" w:rsidRDefault="007A4F97">
      <w:pPr>
        <w:spacing w:line="380" w:lineRule="exact"/>
        <w:ind w:firstLineChars="100" w:firstLine="210"/>
        <w:jc w:val="left"/>
        <w:rPr>
          <w:szCs w:val="21"/>
        </w:rPr>
      </w:pPr>
      <w:r>
        <w:rPr>
          <w:rFonts w:ascii="宋体" w:hAnsi="宋体" w:cs="宋体" w:hint="eastAsia"/>
        </w:rPr>
        <w:t>（</w:t>
      </w:r>
      <w:r>
        <w:rPr>
          <w:rFonts w:ascii="宋体" w:hAnsi="宋体" w:cs="宋体" w:hint="eastAsia"/>
        </w:rPr>
        <w:t>1</w:t>
      </w:r>
      <w:r>
        <w:rPr>
          <w:rFonts w:ascii="宋体" w:hAnsi="宋体" w:cs="宋体" w:hint="eastAsia"/>
        </w:rPr>
        <w:t>）</w:t>
      </w:r>
      <w:r>
        <w:rPr>
          <w:rFonts w:ascii="宋体" w:hAnsi="宋体" w:cs="宋体" w:hint="eastAsia"/>
        </w:rPr>
        <w:t>如图是采用膜分离技术制取氧气的简易流程：</w:t>
      </w:r>
    </w:p>
    <w:p w:rsidR="00DE2AA0" w:rsidRDefault="007A4F97">
      <w:pPr>
        <w:spacing w:line="380" w:lineRule="exact"/>
        <w:rPr>
          <w:rFonts w:ascii="宋体" w:hAnsi="宋体" w:cs="宋体"/>
        </w:rPr>
      </w:pPr>
      <w:r>
        <w:rPr>
          <w:rFonts w:eastAsia="Times New Roman"/>
          <w:noProof/>
          <w:kern w:val="0"/>
          <w:sz w:val="24"/>
        </w:rPr>
        <w:drawing>
          <wp:anchor distT="0" distB="0" distL="114300" distR="114300" simplePos="0" relativeHeight="251664384" behindDoc="0" locked="0" layoutInCell="1" allowOverlap="1">
            <wp:simplePos x="0" y="0"/>
            <wp:positionH relativeFrom="column">
              <wp:posOffset>247650</wp:posOffset>
            </wp:positionH>
            <wp:positionV relativeFrom="paragraph">
              <wp:posOffset>189230</wp:posOffset>
            </wp:positionV>
            <wp:extent cx="4810125" cy="669925"/>
            <wp:effectExtent l="0" t="0" r="9525" b="15875"/>
            <wp:wrapTopAndBottom/>
            <wp:docPr id="9" name="图片 6" descr="@@@423a1f9d-23e8-4d1f-be8b-4c47ebe315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descr="@@@423a1f9d-23e8-4d1f-be8b-4c47ebe315a4"/>
                    <pic:cNvPicPr>
                      <a:picLocks noChangeAspect="1"/>
                    </pic:cNvPicPr>
                  </pic:nvPicPr>
                  <pic:blipFill>
                    <a:blip r:embed="rId22">
                      <a:lum bright="-24000" contrast="42000"/>
                    </a:blip>
                    <a:stretch>
                      <a:fillRect/>
                    </a:stretch>
                  </pic:blipFill>
                  <pic:spPr>
                    <a:xfrm>
                      <a:off x="0" y="0"/>
                      <a:ext cx="4810125" cy="669925"/>
                    </a:xfrm>
                    <a:prstGeom prst="rect">
                      <a:avLst/>
                    </a:prstGeom>
                    <a:noFill/>
                    <a:ln>
                      <a:noFill/>
                    </a:ln>
                  </pic:spPr>
                </pic:pic>
              </a:graphicData>
            </a:graphic>
          </wp:anchor>
        </w:drawing>
      </w:r>
    </w:p>
    <w:p w:rsidR="00DE2AA0" w:rsidRDefault="007A4F97" w:rsidP="002776C7">
      <w:pPr>
        <w:pStyle w:val="a7"/>
        <w:spacing w:after="0" w:line="380" w:lineRule="exact"/>
        <w:ind w:leftChars="0" w:left="0" w:right="1470" w:firstLineChars="100" w:firstLine="210"/>
        <w:jc w:val="left"/>
        <w:rPr>
          <w:szCs w:val="21"/>
        </w:rPr>
      </w:pPr>
      <w:r>
        <w:rPr>
          <w:szCs w:val="21"/>
        </w:rPr>
        <w:lastRenderedPageBreak/>
        <w:t>①</w:t>
      </w:r>
      <w:r>
        <w:rPr>
          <w:rFonts w:hint="eastAsia"/>
          <w:szCs w:val="21"/>
        </w:rPr>
        <w:t>分离液态空气法制取氧气的原理是</w:t>
      </w:r>
      <w:r>
        <w:rPr>
          <w:rFonts w:hint="eastAsia"/>
          <w:szCs w:val="21"/>
        </w:rPr>
        <w:t xml:space="preserve"> </w:t>
      </w:r>
      <w:r>
        <w:rPr>
          <w:rFonts w:hint="eastAsia"/>
          <w:szCs w:val="21"/>
        </w:rPr>
        <w:t>。</w:t>
      </w:r>
    </w:p>
    <w:p w:rsidR="00DE2AA0" w:rsidRDefault="007A4F97">
      <w:pPr>
        <w:shd w:val="clear" w:color="auto" w:fill="FFFFFF"/>
        <w:spacing w:line="380" w:lineRule="exact"/>
        <w:ind w:firstLineChars="100" w:firstLine="210"/>
        <w:jc w:val="left"/>
        <w:textAlignment w:val="center"/>
        <w:rPr>
          <w:rFonts w:ascii="宋体" w:hAnsi="宋体" w:cs="宋体"/>
        </w:rPr>
      </w:pPr>
      <w:r>
        <w:rPr>
          <w:szCs w:val="21"/>
        </w:rPr>
        <w:t>②</w:t>
      </w:r>
      <w:r>
        <w:rPr>
          <w:rFonts w:ascii="宋体" w:hAnsi="宋体" w:cs="宋体" w:hint="eastAsia"/>
        </w:rPr>
        <w:t>空</w:t>
      </w:r>
      <w:r>
        <w:rPr>
          <w:rFonts w:ascii="宋体" w:hAnsi="宋体" w:cs="宋体" w:hint="eastAsia"/>
        </w:rPr>
        <w:t>气中，氮气和氧气的体积比约为</w:t>
      </w:r>
      <w:r>
        <w:rPr>
          <w:rFonts w:ascii="宋体" w:hAnsi="宋体" w:cs="宋体" w:hint="eastAsia"/>
        </w:rPr>
        <w:t>(</w:t>
      </w:r>
      <w:r>
        <w:rPr>
          <w:rFonts w:ascii="宋体" w:hAnsi="宋体" w:cs="宋体" w:hint="eastAsia"/>
        </w:rPr>
        <w:t>填字母序号</w:t>
      </w:r>
      <w:r>
        <w:rPr>
          <w:rFonts w:ascii="宋体" w:hAnsi="宋体" w:cs="宋体" w:hint="eastAsia"/>
        </w:rPr>
        <w:t>)</w:t>
      </w:r>
      <w:r>
        <w:rPr>
          <w:rFonts w:ascii="宋体" w:hAnsi="宋体" w:cs="宋体" w:hint="eastAsia"/>
        </w:rPr>
        <w:t>。</w:t>
      </w:r>
    </w:p>
    <w:p w:rsidR="00DE2AA0" w:rsidRDefault="007A4F97">
      <w:pPr>
        <w:shd w:val="clear" w:color="auto" w:fill="FFFFFF"/>
        <w:tabs>
          <w:tab w:val="left" w:pos="2078"/>
          <w:tab w:val="left" w:pos="4156"/>
          <w:tab w:val="left" w:pos="6234"/>
        </w:tabs>
        <w:spacing w:line="380" w:lineRule="exact"/>
        <w:ind w:left="380"/>
        <w:jc w:val="left"/>
        <w:textAlignment w:val="center"/>
      </w:pPr>
      <w:r>
        <w:t>A</w:t>
      </w:r>
      <w:r>
        <w:t>．</w:t>
      </w:r>
      <w:r>
        <w:t>5</w:t>
      </w:r>
      <w:r>
        <w:t>：</w:t>
      </w:r>
      <w:r>
        <w:t>1</w:t>
      </w:r>
      <w:r>
        <w:tab/>
        <w:t>B</w:t>
      </w:r>
      <w:r>
        <w:t>．</w:t>
      </w:r>
      <w:r>
        <w:t>1</w:t>
      </w:r>
      <w:r>
        <w:t>：</w:t>
      </w:r>
      <w:r>
        <w:t>5</w:t>
      </w:r>
      <w:r>
        <w:tab/>
        <w:t>C</w:t>
      </w:r>
      <w:r>
        <w:t>．</w:t>
      </w:r>
      <w:r>
        <w:t>4</w:t>
      </w:r>
      <w:r>
        <w:t>：</w:t>
      </w:r>
      <w:r>
        <w:t>1</w:t>
      </w:r>
      <w:r>
        <w:tab/>
        <w:t>D</w:t>
      </w:r>
      <w:r>
        <w:t>．</w:t>
      </w:r>
      <w:r>
        <w:t>1</w:t>
      </w:r>
      <w:r>
        <w:t>：</w:t>
      </w:r>
      <w:r>
        <w:t>4</w:t>
      </w:r>
    </w:p>
    <w:p w:rsidR="00DE2AA0" w:rsidRDefault="007A4F97">
      <w:pPr>
        <w:shd w:val="clear" w:color="auto" w:fill="FFFFFF"/>
        <w:tabs>
          <w:tab w:val="left" w:pos="2078"/>
          <w:tab w:val="left" w:pos="4156"/>
          <w:tab w:val="left" w:pos="6234"/>
        </w:tabs>
        <w:spacing w:line="380" w:lineRule="exact"/>
        <w:ind w:firstLineChars="100" w:firstLine="210"/>
        <w:jc w:val="left"/>
        <w:textAlignment w:val="center"/>
        <w:rPr>
          <w:rFonts w:ascii="宋体" w:hAnsi="宋体" w:cs="宋体"/>
        </w:rPr>
      </w:pPr>
      <w:r>
        <w:rPr>
          <w:rFonts w:ascii="Calibri" w:hAnsi="Calibri" w:cs="Calibri"/>
          <w:noProof/>
          <w:szCs w:val="21"/>
        </w:rPr>
        <w:drawing>
          <wp:anchor distT="0" distB="0" distL="114300" distR="114300" simplePos="0" relativeHeight="251665408" behindDoc="0" locked="0" layoutInCell="1" allowOverlap="1">
            <wp:simplePos x="0" y="0"/>
            <wp:positionH relativeFrom="page">
              <wp:posOffset>12722225</wp:posOffset>
            </wp:positionH>
            <wp:positionV relativeFrom="page">
              <wp:posOffset>1284605</wp:posOffset>
            </wp:positionV>
            <wp:extent cx="1056005" cy="1275715"/>
            <wp:effectExtent l="0" t="0" r="10795" b="635"/>
            <wp:wrapSquare wrapText="bothSides"/>
            <wp:docPr id="10"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descr="学科网(www.zxxk.com)--教育资源门户，提供试题试卷、教案、课件、教学论文、素材等各类教学资源库下载，还有大量丰富的教学资讯！"/>
                    <pic:cNvPicPr>
                      <a:picLocks noChangeAspect="1"/>
                    </pic:cNvPicPr>
                  </pic:nvPicPr>
                  <pic:blipFill>
                    <a:blip r:embed="rId23"/>
                    <a:srcRect r="1234" b="740"/>
                    <a:stretch>
                      <a:fillRect/>
                    </a:stretch>
                  </pic:blipFill>
                  <pic:spPr>
                    <a:xfrm>
                      <a:off x="0" y="0"/>
                      <a:ext cx="1056005" cy="1275715"/>
                    </a:xfrm>
                    <a:prstGeom prst="rect">
                      <a:avLst/>
                    </a:prstGeom>
                    <a:noFill/>
                    <a:ln>
                      <a:noFill/>
                    </a:ln>
                  </pic:spPr>
                </pic:pic>
              </a:graphicData>
            </a:graphic>
          </wp:anchor>
        </w:drawing>
      </w:r>
      <w:r>
        <w:rPr>
          <w:szCs w:val="21"/>
        </w:rPr>
        <w:t>③</w:t>
      </w:r>
      <w:r>
        <w:rPr>
          <w:rFonts w:ascii="宋体" w:hAnsi="宋体" w:cs="宋体" w:hint="eastAsia"/>
        </w:rPr>
        <w:t>分</w:t>
      </w:r>
      <w:r>
        <w:rPr>
          <w:rFonts w:ascii="宋体" w:hAnsi="宋体" w:cs="宋体" w:hint="eastAsia"/>
        </w:rPr>
        <w:t>子筛制氧法：分子筛是一种内部分布有均匀微小孔径的固体，可以把空气中的氧分子吸入孔穴而得到氮气，则分子直径</w:t>
      </w:r>
      <w:r>
        <w:rPr>
          <w:rFonts w:ascii="宋体" w:hAnsi="宋体" w:cs="宋体" w:hint="eastAsia"/>
        </w:rPr>
        <w:t>N</w:t>
      </w:r>
      <w:r>
        <w:rPr>
          <w:rFonts w:ascii="宋体" w:hAnsi="宋体" w:cs="宋体" w:hint="eastAsia"/>
          <w:vertAlign w:val="subscript"/>
        </w:rPr>
        <w:t>2</w:t>
      </w:r>
      <w:r>
        <w:rPr>
          <w:rFonts w:ascii="宋体" w:hAnsi="宋体" w:cs="宋体" w:hint="eastAsia"/>
          <w:u w:val="single"/>
        </w:rPr>
        <w:t>(</w:t>
      </w:r>
      <w:r>
        <w:rPr>
          <w:rFonts w:ascii="宋体" w:hAnsi="宋体" w:cs="宋体" w:hint="eastAsia"/>
        </w:rPr>
        <w:t>填“大于”或“小于”</w:t>
      </w:r>
      <w:r>
        <w:rPr>
          <w:rFonts w:ascii="宋体" w:hAnsi="宋体" w:cs="宋体" w:hint="eastAsia"/>
        </w:rPr>
        <w:t>)O</w:t>
      </w:r>
      <w:r>
        <w:rPr>
          <w:rFonts w:ascii="宋体" w:hAnsi="宋体" w:cs="宋体" w:hint="eastAsia"/>
          <w:vertAlign w:val="subscript"/>
        </w:rPr>
        <w:t>2</w:t>
      </w:r>
      <w:r>
        <w:rPr>
          <w:rFonts w:ascii="宋体" w:hAnsi="宋体" w:cs="宋体" w:hint="eastAsia"/>
        </w:rPr>
        <w:t>。</w:t>
      </w:r>
    </w:p>
    <w:p w:rsidR="00DE2AA0" w:rsidRDefault="007A4F97">
      <w:pPr>
        <w:shd w:val="clear" w:color="auto" w:fill="FFFFFF"/>
        <w:tabs>
          <w:tab w:val="left" w:pos="2078"/>
          <w:tab w:val="left" w:pos="4156"/>
          <w:tab w:val="left" w:pos="6234"/>
        </w:tabs>
        <w:spacing w:line="380" w:lineRule="exact"/>
        <w:jc w:val="left"/>
        <w:textAlignment w:val="center"/>
        <w:rPr>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r>
        <w:rPr>
          <w:szCs w:val="21"/>
        </w:rPr>
        <w:t>如图是水的电解实验装置图，请回答下列问题：</w:t>
      </w:r>
    </w:p>
    <w:p w:rsidR="00DE2AA0" w:rsidRDefault="007A4F97">
      <w:pPr>
        <w:spacing w:line="300" w:lineRule="exact"/>
        <w:ind w:firstLineChars="100" w:firstLine="210"/>
        <w:textAlignment w:val="center"/>
        <w:rPr>
          <w:szCs w:val="21"/>
        </w:rPr>
      </w:pPr>
      <w:r>
        <w:rPr>
          <w:szCs w:val="21"/>
        </w:rPr>
        <w:t>①a</w:t>
      </w:r>
      <w:r>
        <w:rPr>
          <w:szCs w:val="21"/>
        </w:rPr>
        <w:t>管收集到气体，</w:t>
      </w:r>
      <w:r>
        <w:rPr>
          <w:rFonts w:hint="eastAsia"/>
          <w:szCs w:val="21"/>
        </w:rPr>
        <w:t>用</w:t>
      </w:r>
      <w:r>
        <w:rPr>
          <w:rFonts w:hint="eastAsia"/>
          <w:szCs w:val="21"/>
        </w:rPr>
        <w:t>来检验</w:t>
      </w:r>
      <w:r>
        <w:rPr>
          <w:szCs w:val="21"/>
        </w:rPr>
        <w:t>。</w:t>
      </w:r>
    </w:p>
    <w:p w:rsidR="00DE2AA0" w:rsidRDefault="007A4F97">
      <w:pPr>
        <w:snapToGrid w:val="0"/>
        <w:spacing w:line="300" w:lineRule="exact"/>
        <w:jc w:val="left"/>
        <w:textAlignment w:val="center"/>
        <w:rPr>
          <w:color w:val="000000"/>
          <w:szCs w:val="21"/>
        </w:rPr>
      </w:pPr>
      <w:r>
        <w:rPr>
          <w:color w:val="000000"/>
          <w:szCs w:val="21"/>
        </w:rPr>
        <w:t>该</w:t>
      </w:r>
      <w:r>
        <w:rPr>
          <w:color w:val="000000"/>
          <w:szCs w:val="21"/>
        </w:rPr>
        <w:t>实验说明了水是由</w:t>
      </w:r>
      <w:r>
        <w:rPr>
          <w:color w:val="000000"/>
          <w:szCs w:val="21"/>
        </w:rPr>
        <w:t>________</w:t>
      </w:r>
      <w:r>
        <w:rPr>
          <w:color w:val="000000"/>
          <w:szCs w:val="21"/>
        </w:rPr>
        <w:t>组成，</w:t>
      </w:r>
      <w:r>
        <w:rPr>
          <w:color w:val="000000"/>
          <w:szCs w:val="21"/>
        </w:rPr>
        <w:t>表达式</w:t>
      </w:r>
      <w:r>
        <w:rPr>
          <w:color w:val="000000"/>
          <w:szCs w:val="21"/>
        </w:rPr>
        <w:t>。</w:t>
      </w:r>
    </w:p>
    <w:p w:rsidR="00DE2AA0" w:rsidRDefault="007A4F97">
      <w:pPr>
        <w:adjustRightInd w:val="0"/>
        <w:snapToGrid w:val="0"/>
        <w:spacing w:line="380" w:lineRule="exact"/>
        <w:jc w:val="left"/>
        <w:textAlignment w:val="center"/>
        <w:rPr>
          <w:rFonts w:ascii="宋体" w:hAnsi="宋体" w:cs="宋体"/>
          <w:color w:val="000000"/>
          <w:szCs w:val="21"/>
        </w:rPr>
      </w:pPr>
      <w:r>
        <w:rPr>
          <w:szCs w:val="21"/>
        </w:rPr>
        <w:t>（</w:t>
      </w:r>
      <w:r>
        <w:rPr>
          <w:rFonts w:hint="eastAsia"/>
          <w:szCs w:val="21"/>
        </w:rPr>
        <w:t>3</w:t>
      </w:r>
      <w:r>
        <w:rPr>
          <w:szCs w:val="21"/>
        </w:rPr>
        <w:t>）</w:t>
      </w:r>
      <w:r>
        <w:rPr>
          <w:color w:val="000000"/>
          <w:szCs w:val="21"/>
        </w:rPr>
        <w:t>一种紫</w:t>
      </w:r>
      <w:r>
        <w:rPr>
          <w:color w:val="000000"/>
          <w:szCs w:val="21"/>
        </w:rPr>
        <w:t>黑</w:t>
      </w:r>
      <w:r>
        <w:rPr>
          <w:color w:val="000000"/>
          <w:szCs w:val="21"/>
        </w:rPr>
        <w:t>色的固体在加热的条件下发生反应，生成的气体能使带火星的木条复燃</w:t>
      </w:r>
      <w:r>
        <w:rPr>
          <w:rFonts w:hint="eastAsia"/>
          <w:color w:val="000000"/>
          <w:szCs w:val="21"/>
        </w:rPr>
        <w:t>，</w:t>
      </w:r>
      <w:r>
        <w:rPr>
          <w:color w:val="000000"/>
          <w:szCs w:val="21"/>
        </w:rPr>
        <w:t>反应的表达式为</w:t>
      </w:r>
      <w:r>
        <w:rPr>
          <w:color w:val="000000"/>
          <w:szCs w:val="21"/>
        </w:rPr>
        <w:t>。</w:t>
      </w:r>
    </w:p>
    <w:p w:rsidR="00DE2AA0" w:rsidRDefault="007A4F97">
      <w:pPr>
        <w:spacing w:line="380" w:lineRule="exact"/>
        <w:jc w:val="left"/>
        <w:textAlignment w:val="center"/>
        <w:rPr>
          <w:rFonts w:ascii="宋体" w:hAnsi="宋体" w:cs="宋体"/>
          <w:color w:val="000000"/>
          <w:szCs w:val="21"/>
        </w:rPr>
      </w:pPr>
      <w:r>
        <w:rPr>
          <w:rFonts w:ascii="宋体" w:hAnsi="宋体" w:cs="宋体" w:hint="eastAsia"/>
          <w:noProof/>
          <w:kern w:val="0"/>
          <w:szCs w:val="21"/>
        </w:rPr>
        <w:drawing>
          <wp:anchor distT="0" distB="0" distL="114300" distR="114300" simplePos="0" relativeHeight="251660288" behindDoc="0" locked="0" layoutInCell="1" allowOverlap="1">
            <wp:simplePos x="0" y="0"/>
            <wp:positionH relativeFrom="column">
              <wp:posOffset>327025</wp:posOffset>
            </wp:positionH>
            <wp:positionV relativeFrom="paragraph">
              <wp:posOffset>245745</wp:posOffset>
            </wp:positionV>
            <wp:extent cx="4613910" cy="1265555"/>
            <wp:effectExtent l="0" t="0" r="15240" b="10795"/>
            <wp:wrapTopAndBottom/>
            <wp:docPr id="11" name="图片 100035" descr="@@@b8ad4dcd-57c8-432c-9754-f6167b5b7e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0035" descr="@@@b8ad4dcd-57c8-432c-9754-f6167b5b7e15"/>
                    <pic:cNvPicPr>
                      <a:picLocks noChangeAspect="1"/>
                    </pic:cNvPicPr>
                  </pic:nvPicPr>
                  <pic:blipFill>
                    <a:blip r:embed="rId24">
                      <a:lum bright="-18000" contrast="36000"/>
                    </a:blip>
                    <a:stretch>
                      <a:fillRect/>
                    </a:stretch>
                  </pic:blipFill>
                  <pic:spPr>
                    <a:xfrm>
                      <a:off x="0" y="0"/>
                      <a:ext cx="4613910" cy="1265555"/>
                    </a:xfrm>
                    <a:prstGeom prst="rect">
                      <a:avLst/>
                    </a:prstGeom>
                    <a:noFill/>
                    <a:ln>
                      <a:noFill/>
                    </a:ln>
                  </pic:spPr>
                </pic:pic>
              </a:graphicData>
            </a:graphic>
          </wp:anchor>
        </w:drawing>
      </w:r>
      <w:r>
        <w:rPr>
          <w:rFonts w:ascii="宋体" w:hAnsi="宋体" w:cs="宋体" w:hint="eastAsia"/>
          <w:color w:val="000000"/>
          <w:szCs w:val="21"/>
        </w:rPr>
        <w:t>1</w:t>
      </w:r>
      <w:r>
        <w:rPr>
          <w:rFonts w:ascii="宋体" w:hAnsi="宋体" w:cs="宋体" w:hint="eastAsia"/>
          <w:color w:val="000000"/>
          <w:szCs w:val="21"/>
        </w:rPr>
        <w:t>7</w:t>
      </w:r>
      <w:r>
        <w:rPr>
          <w:rFonts w:ascii="宋体" w:hAnsi="宋体" w:cs="宋体" w:hint="eastAsia"/>
          <w:color w:val="000000"/>
          <w:szCs w:val="21"/>
        </w:rPr>
        <w:t>.</w:t>
      </w:r>
      <w:r>
        <w:rPr>
          <w:rFonts w:ascii="宋体" w:hAnsi="宋体" w:cs="宋体" w:hint="eastAsia"/>
          <w:color w:val="000000"/>
          <w:szCs w:val="21"/>
        </w:rPr>
        <w:t>（</w:t>
      </w:r>
      <w:r>
        <w:rPr>
          <w:rFonts w:ascii="宋体" w:hAnsi="宋体" w:cs="宋体" w:hint="eastAsia"/>
          <w:color w:val="000000"/>
          <w:szCs w:val="21"/>
        </w:rPr>
        <w:t>1</w:t>
      </w:r>
      <w:r>
        <w:rPr>
          <w:rFonts w:ascii="宋体" w:hAnsi="宋体" w:cs="宋体" w:hint="eastAsia"/>
          <w:color w:val="000000"/>
          <w:szCs w:val="21"/>
        </w:rPr>
        <w:t>2</w:t>
      </w:r>
      <w:r>
        <w:rPr>
          <w:rFonts w:ascii="宋体" w:hAnsi="宋体" w:cs="宋体" w:hint="eastAsia"/>
          <w:color w:val="000000"/>
          <w:szCs w:val="21"/>
        </w:rPr>
        <w:t>分</w:t>
      </w:r>
      <w:r>
        <w:rPr>
          <w:rFonts w:ascii="宋体" w:hAnsi="宋体" w:cs="宋体" w:hint="eastAsia"/>
          <w:color w:val="000000"/>
          <w:szCs w:val="21"/>
        </w:rPr>
        <w:t>）</w:t>
      </w:r>
      <w:r>
        <w:rPr>
          <w:rFonts w:ascii="宋体" w:hAnsi="宋体" w:cs="宋体" w:hint="eastAsia"/>
          <w:szCs w:val="21"/>
        </w:rPr>
        <w:t>实验室中，利用下列装置可以制取某些气体，请回答下列问题。</w:t>
      </w:r>
    </w:p>
    <w:p w:rsidR="00DE2AA0" w:rsidRDefault="007A4F97">
      <w:pPr>
        <w:spacing w:line="380" w:lineRule="exact"/>
        <w:jc w:val="left"/>
        <w:textAlignment w:val="center"/>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w:t>
      </w:r>
      <w:r>
        <w:rPr>
          <w:rFonts w:ascii="宋体" w:hAnsi="宋体" w:cs="宋体" w:hint="eastAsia"/>
        </w:rPr>
        <w:t>写出图甲中指定仪器的名称：①；②。</w:t>
      </w:r>
    </w:p>
    <w:p w:rsidR="00DE2AA0" w:rsidRDefault="007A4F97">
      <w:pPr>
        <w:spacing w:line="380" w:lineRule="exact"/>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w:t>
      </w:r>
      <w:r>
        <w:rPr>
          <w:rFonts w:ascii="宋体" w:hAnsi="宋体" w:cs="宋体" w:hint="eastAsia"/>
        </w:rPr>
        <w:t>写出实验室用</w:t>
      </w:r>
      <w:r>
        <w:rPr>
          <w:rFonts w:ascii="宋体" w:hAnsi="宋体" w:cs="宋体" w:hint="eastAsia"/>
        </w:rPr>
        <w:t>A</w:t>
      </w:r>
      <w:r>
        <w:rPr>
          <w:rFonts w:ascii="宋体" w:hAnsi="宋体" w:cs="宋体" w:hint="eastAsia"/>
        </w:rPr>
        <w:t>、</w:t>
      </w:r>
      <w:r>
        <w:rPr>
          <w:rFonts w:ascii="宋体" w:hAnsi="宋体" w:cs="宋体" w:hint="eastAsia"/>
        </w:rPr>
        <w:t>C</w:t>
      </w:r>
      <w:r>
        <w:rPr>
          <w:rFonts w:ascii="宋体" w:hAnsi="宋体" w:cs="宋体" w:hint="eastAsia"/>
        </w:rPr>
        <w:t>装置制取氧气的反应表达式。</w:t>
      </w:r>
    </w:p>
    <w:p w:rsidR="00DE2AA0" w:rsidRDefault="007A4F97">
      <w:pPr>
        <w:spacing w:line="380" w:lineRule="exact"/>
        <w:ind w:firstLineChars="100" w:firstLine="210"/>
        <w:jc w:val="left"/>
        <w:textAlignment w:val="center"/>
      </w:pPr>
      <w:r>
        <w:t>A</w:t>
      </w:r>
      <w:r>
        <w:t>：；</w:t>
      </w:r>
      <w:r>
        <w:t>C</w:t>
      </w:r>
      <w:r>
        <w:t>：</w:t>
      </w:r>
      <w:r>
        <w:t>，</w:t>
      </w:r>
      <w:r>
        <w:t>以上反应属于</w:t>
      </w:r>
      <w:r>
        <w:t>(</w:t>
      </w:r>
      <w:r>
        <w:t>填基本反应类型</w:t>
      </w:r>
      <w:r>
        <w:t>)</w:t>
      </w:r>
      <w:r>
        <w:t>。</w:t>
      </w:r>
    </w:p>
    <w:p w:rsidR="00DE2AA0" w:rsidRDefault="007A4F97">
      <w:pPr>
        <w:spacing w:line="380" w:lineRule="exact"/>
        <w:jc w:val="left"/>
        <w:textAlignment w:val="center"/>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w:t>
      </w:r>
      <w:r>
        <w:rPr>
          <w:rFonts w:ascii="宋体" w:hAnsi="宋体" w:cs="宋体" w:hint="eastAsia"/>
        </w:rPr>
        <w:t>C</w:t>
      </w:r>
      <w:r>
        <w:rPr>
          <w:rFonts w:ascii="宋体" w:hAnsi="宋体" w:cs="宋体" w:hint="eastAsia"/>
        </w:rPr>
        <w:t>装置的主要优点是</w:t>
      </w:r>
      <w:r>
        <w:rPr>
          <w:rFonts w:ascii="宋体" w:hAnsi="宋体" w:cs="宋体" w:hint="eastAsia"/>
        </w:rPr>
        <w:t>。</w:t>
      </w:r>
    </w:p>
    <w:p w:rsidR="00DE2AA0" w:rsidRDefault="007A4F97">
      <w:pPr>
        <w:spacing w:line="380" w:lineRule="exact"/>
        <w:jc w:val="left"/>
        <w:textAlignment w:val="center"/>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w:t>
      </w:r>
      <w:r>
        <w:rPr>
          <w:rFonts w:ascii="宋体" w:hAnsi="宋体" w:cs="宋体" w:hint="eastAsia"/>
        </w:rPr>
        <w:t>证明图乙中蜡烛燃烧产生了水，该集气瓶中氧气最好应选用图甲中装置</w:t>
      </w:r>
      <w:r>
        <w:rPr>
          <w:rFonts w:ascii="宋体" w:hAnsi="宋体" w:cs="宋体" w:hint="eastAsia"/>
        </w:rPr>
        <w:t>(</w:t>
      </w:r>
      <w:r>
        <w:rPr>
          <w:rFonts w:ascii="宋体" w:hAnsi="宋体" w:cs="宋体" w:hint="eastAsia"/>
        </w:rPr>
        <w:t>在</w:t>
      </w:r>
      <w:r>
        <w:rPr>
          <w:rFonts w:ascii="宋体" w:hAnsi="宋体" w:cs="宋体" w:hint="eastAsia"/>
        </w:rPr>
        <w:t>A-F</w:t>
      </w:r>
      <w:r>
        <w:rPr>
          <w:rFonts w:ascii="宋体" w:hAnsi="宋体" w:cs="宋体" w:hint="eastAsia"/>
        </w:rPr>
        <w:t>中选</w:t>
      </w:r>
      <w:r>
        <w:rPr>
          <w:rFonts w:ascii="宋体" w:hAnsi="宋体" w:cs="宋体" w:hint="eastAsia"/>
        </w:rPr>
        <w:t>)</w:t>
      </w:r>
      <w:r>
        <w:rPr>
          <w:rFonts w:ascii="宋体" w:hAnsi="宋体" w:cs="宋体" w:hint="eastAsia"/>
        </w:rPr>
        <w:t>收集。</w:t>
      </w:r>
    </w:p>
    <w:p w:rsidR="00DE2AA0" w:rsidRDefault="007A4F97">
      <w:pPr>
        <w:spacing w:line="380" w:lineRule="exact"/>
        <w:jc w:val="left"/>
        <w:textAlignment w:val="center"/>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w:t>
      </w:r>
      <w:r>
        <w:rPr>
          <w:rFonts w:ascii="宋体" w:hAnsi="宋体" w:cs="宋体" w:hint="eastAsia"/>
        </w:rPr>
        <w:t>若用</w:t>
      </w:r>
      <w:r>
        <w:rPr>
          <w:rFonts w:ascii="宋体" w:hAnsi="宋体" w:cs="宋体" w:hint="eastAsia"/>
        </w:rPr>
        <w:t>G</w:t>
      </w:r>
      <w:r>
        <w:rPr>
          <w:rFonts w:ascii="宋体" w:hAnsi="宋体" w:cs="宋体" w:hint="eastAsia"/>
        </w:rPr>
        <w:t>装置收集</w:t>
      </w:r>
      <w:r>
        <w:rPr>
          <w:rFonts w:ascii="宋体" w:hAnsi="宋体" w:cs="宋体" w:hint="eastAsia"/>
        </w:rPr>
        <w:t>O</w:t>
      </w:r>
      <w:r>
        <w:rPr>
          <w:rFonts w:ascii="宋体" w:hAnsi="宋体" w:cs="宋体" w:hint="eastAsia"/>
          <w:vertAlign w:val="subscript"/>
        </w:rPr>
        <w:t>2</w:t>
      </w:r>
      <w:r>
        <w:rPr>
          <w:rFonts w:ascii="宋体" w:hAnsi="宋体" w:cs="宋体" w:hint="eastAsia"/>
        </w:rPr>
        <w:t>，验满的操作和现象是。</w:t>
      </w:r>
    </w:p>
    <w:p w:rsidR="00DE2AA0" w:rsidRDefault="007A4F97">
      <w:pPr>
        <w:spacing w:line="380" w:lineRule="exact"/>
        <w:jc w:val="left"/>
        <w:textAlignment w:val="center"/>
        <w:rPr>
          <w:rFonts w:ascii="宋体" w:hAnsi="宋体" w:cs="宋体"/>
        </w:rPr>
      </w:pPr>
      <w:r>
        <w:rPr>
          <w:rFonts w:ascii="宋体" w:hAnsi="宋体" w:cs="宋体" w:hint="eastAsia"/>
        </w:rPr>
        <w:t>（</w:t>
      </w:r>
      <w:r>
        <w:rPr>
          <w:rFonts w:ascii="宋体" w:hAnsi="宋体" w:cs="宋体" w:hint="eastAsia"/>
        </w:rPr>
        <w:t>6</w:t>
      </w:r>
      <w:r>
        <w:rPr>
          <w:rFonts w:ascii="宋体" w:hAnsi="宋体" w:cs="宋体" w:hint="eastAsia"/>
        </w:rPr>
        <w:t>）</w:t>
      </w:r>
      <w:r>
        <w:rPr>
          <w:rFonts w:ascii="宋体" w:hAnsi="宋体" w:cs="宋体" w:hint="eastAsia"/>
        </w:rPr>
        <w:t>可以选择</w:t>
      </w:r>
      <w:r>
        <w:rPr>
          <w:rFonts w:ascii="宋体" w:hAnsi="宋体" w:cs="宋体" w:hint="eastAsia"/>
        </w:rPr>
        <w:t>D</w:t>
      </w:r>
      <w:r>
        <w:rPr>
          <w:rFonts w:ascii="宋体" w:hAnsi="宋体" w:cs="宋体" w:hint="eastAsia"/>
        </w:rPr>
        <w:t>装置收集氧气，原因是，收集</w:t>
      </w:r>
      <w:r>
        <w:rPr>
          <w:rFonts w:ascii="宋体" w:hAnsi="宋体" w:cs="宋体" w:hint="eastAsia"/>
        </w:rPr>
        <w:t>到的氧</w:t>
      </w:r>
      <w:r>
        <w:rPr>
          <w:rFonts w:ascii="宋体" w:hAnsi="宋体" w:cs="宋体" w:hint="eastAsia"/>
        </w:rPr>
        <w:t>气</w:t>
      </w:r>
      <w:r>
        <w:rPr>
          <w:rFonts w:ascii="宋体" w:hAnsi="宋体" w:cs="宋体" w:hint="eastAsia"/>
        </w:rPr>
        <w:t>不纯的原因</w:t>
      </w:r>
    </w:p>
    <w:p w:rsidR="00DE2AA0" w:rsidRDefault="007A4F97">
      <w:pPr>
        <w:spacing w:line="380" w:lineRule="exact"/>
        <w:jc w:val="left"/>
        <w:textAlignment w:val="center"/>
        <w:rPr>
          <w:rFonts w:ascii="宋体" w:hAnsi="宋体" w:cs="宋体"/>
          <w:u w:val="single"/>
        </w:rPr>
      </w:pPr>
      <w:r>
        <w:rPr>
          <w:rFonts w:ascii="宋体" w:hAnsi="宋体" w:cs="宋体" w:hint="eastAsia"/>
        </w:rPr>
        <w:t>(</w:t>
      </w:r>
      <w:r>
        <w:rPr>
          <w:rFonts w:ascii="宋体" w:hAnsi="宋体" w:cs="宋体" w:hint="eastAsia"/>
        </w:rPr>
        <w:t>写一点即可</w:t>
      </w:r>
      <w:r>
        <w:rPr>
          <w:rFonts w:ascii="宋体" w:hAnsi="宋体" w:cs="宋体" w:hint="eastAsia"/>
        </w:rPr>
        <w:t>)</w:t>
      </w:r>
      <w:r>
        <w:rPr>
          <w:rFonts w:ascii="宋体" w:hAnsi="宋体" w:cs="宋体" w:hint="eastAsia"/>
        </w:rPr>
        <w:t>。</w:t>
      </w:r>
    </w:p>
    <w:p w:rsidR="00DE2AA0" w:rsidRDefault="007A4F97">
      <w:pPr>
        <w:spacing w:line="380" w:lineRule="exact"/>
        <w:jc w:val="left"/>
        <w:textAlignment w:val="center"/>
        <w:rPr>
          <w:rFonts w:ascii="宋体" w:hAnsi="宋体" w:cs="宋体"/>
        </w:rPr>
      </w:pPr>
      <w:r>
        <w:rPr>
          <w:rFonts w:ascii="宋体" w:hAnsi="宋体" w:cs="宋体" w:hint="eastAsia"/>
        </w:rPr>
        <w:t>（</w:t>
      </w:r>
      <w:r>
        <w:rPr>
          <w:rFonts w:ascii="宋体" w:hAnsi="宋体" w:cs="宋体" w:hint="eastAsia"/>
        </w:rPr>
        <w:t>7</w:t>
      </w:r>
      <w:r>
        <w:rPr>
          <w:rFonts w:ascii="宋体" w:hAnsi="宋体" w:cs="宋体" w:hint="eastAsia"/>
        </w:rPr>
        <w:t>）</w:t>
      </w:r>
      <w:r>
        <w:rPr>
          <w:rFonts w:ascii="宋体" w:hAnsi="宋体" w:cs="宋体" w:hint="eastAsia"/>
        </w:rPr>
        <w:t>某同学打算利用</w:t>
      </w:r>
      <w:r>
        <w:rPr>
          <w:rFonts w:ascii="宋体" w:hAnsi="宋体" w:cs="宋体" w:hint="eastAsia"/>
        </w:rPr>
        <w:t>D</w:t>
      </w:r>
      <w:r>
        <w:rPr>
          <w:rFonts w:ascii="宋体" w:hAnsi="宋体" w:cs="宋体" w:hint="eastAsia"/>
        </w:rPr>
        <w:t>装置收集一瓶</w:t>
      </w:r>
      <w:r>
        <w:rPr>
          <w:rFonts w:ascii="宋体" w:hAnsi="宋体" w:cs="宋体" w:hint="eastAsia"/>
        </w:rPr>
        <w:t>(200mL)</w:t>
      </w:r>
      <w:r>
        <w:rPr>
          <w:rFonts w:ascii="宋体" w:hAnsi="宋体" w:cs="宋体" w:hint="eastAsia"/>
        </w:rPr>
        <w:t>含氧气体积分数为</w:t>
      </w:r>
      <w:r>
        <w:rPr>
          <w:rFonts w:ascii="宋体" w:hAnsi="宋体" w:cs="宋体" w:hint="eastAsia"/>
        </w:rPr>
        <w:t>80%</w:t>
      </w:r>
      <w:r>
        <w:rPr>
          <w:rFonts w:ascii="宋体" w:hAnsi="宋体" w:cs="宋体" w:hint="eastAsia"/>
        </w:rPr>
        <w:t>的气体，实验前需要在集气瓶中预先装入</w:t>
      </w:r>
      <w:r>
        <w:rPr>
          <w:rFonts w:ascii="宋体" w:hAnsi="宋体" w:cs="宋体" w:hint="eastAsia"/>
        </w:rPr>
        <w:t>mL</w:t>
      </w:r>
      <w:r>
        <w:rPr>
          <w:rFonts w:ascii="宋体" w:hAnsi="宋体" w:cs="宋体" w:hint="eastAsia"/>
        </w:rPr>
        <w:t>水。</w:t>
      </w:r>
      <w:r>
        <w:rPr>
          <w:rFonts w:ascii="宋体" w:hAnsi="宋体" w:cs="宋体" w:hint="eastAsia"/>
        </w:rPr>
        <w:t>(</w:t>
      </w:r>
      <w:r>
        <w:rPr>
          <w:rFonts w:ascii="宋体" w:hAnsi="宋体" w:cs="宋体" w:hint="eastAsia"/>
        </w:rPr>
        <w:t>假设集气瓶中的水最后全部被通入的氧气排出</w:t>
      </w:r>
      <w:r>
        <w:rPr>
          <w:rFonts w:ascii="宋体" w:hAnsi="宋体" w:cs="宋体" w:hint="eastAsia"/>
        </w:rPr>
        <w:t>)</w:t>
      </w:r>
      <w:r>
        <w:rPr>
          <w:rFonts w:ascii="宋体" w:hAnsi="宋体" w:cs="宋体" w:hint="eastAsia"/>
        </w:rPr>
        <w:t>。</w:t>
      </w:r>
    </w:p>
    <w:p w:rsidR="00DE2AA0" w:rsidRDefault="007A4F97">
      <w:pPr>
        <w:spacing w:line="380" w:lineRule="exact"/>
        <w:jc w:val="left"/>
        <w:textAlignment w:val="center"/>
        <w:rPr>
          <w:rFonts w:ascii="宋体" w:hAnsi="宋体" w:cs="宋体"/>
        </w:rPr>
      </w:pPr>
      <w:r>
        <w:rPr>
          <w:rFonts w:ascii="宋体" w:hAnsi="宋体" w:cs="宋体" w:hint="eastAsia"/>
        </w:rPr>
        <w:t>（</w:t>
      </w:r>
      <w:r>
        <w:rPr>
          <w:rFonts w:ascii="宋体" w:hAnsi="宋体" w:cs="宋体" w:hint="eastAsia"/>
        </w:rPr>
        <w:t>8</w:t>
      </w:r>
      <w:r>
        <w:rPr>
          <w:rFonts w:ascii="宋体" w:hAnsi="宋体" w:cs="宋体" w:hint="eastAsia"/>
        </w:rPr>
        <w:t>）</w:t>
      </w:r>
      <w:r>
        <w:rPr>
          <w:rFonts w:ascii="宋体" w:hAnsi="宋体" w:cs="宋体" w:hint="eastAsia"/>
        </w:rPr>
        <w:t>实验室用块状固体硫化亚铁与稀硫酸反应制取硫化氢气体，硫化氢气体的密度比空气的密度大，能溶于水。实验室制取并收集硫化氢气体应选用的装置是</w:t>
      </w:r>
      <w:r>
        <w:rPr>
          <w:rFonts w:ascii="宋体" w:hAnsi="宋体" w:cs="宋体" w:hint="eastAsia"/>
        </w:rPr>
        <w:t>(</w:t>
      </w:r>
      <w:r>
        <w:rPr>
          <w:rFonts w:ascii="宋体" w:hAnsi="宋体" w:cs="宋体" w:hint="eastAsia"/>
        </w:rPr>
        <w:t>在</w:t>
      </w:r>
      <w:r>
        <w:rPr>
          <w:rFonts w:ascii="宋体" w:hAnsi="宋体" w:cs="宋体" w:hint="eastAsia"/>
        </w:rPr>
        <w:t>A-F</w:t>
      </w:r>
      <w:r>
        <w:rPr>
          <w:rFonts w:ascii="宋体" w:hAnsi="宋体" w:cs="宋体" w:hint="eastAsia"/>
        </w:rPr>
        <w:t>中选</w:t>
      </w:r>
      <w:r>
        <w:rPr>
          <w:rFonts w:ascii="宋体" w:hAnsi="宋体" w:cs="宋体" w:hint="eastAsia"/>
        </w:rPr>
        <w:t>)</w:t>
      </w:r>
      <w:r>
        <w:rPr>
          <w:rFonts w:ascii="宋体" w:hAnsi="宋体" w:cs="宋体" w:hint="eastAsia"/>
        </w:rPr>
        <w:t>。</w:t>
      </w:r>
    </w:p>
    <w:p w:rsidR="00DE2AA0" w:rsidRDefault="007A4F97">
      <w:pPr>
        <w:spacing w:line="380" w:lineRule="exact"/>
        <w:ind w:left="273" w:hangingChars="130" w:hanging="273"/>
        <w:rPr>
          <w:rFonts w:ascii="宋体" w:hAnsi="宋体" w:cs="宋体"/>
          <w:szCs w:val="21"/>
        </w:rPr>
      </w:pPr>
      <w:r>
        <w:rPr>
          <w:rFonts w:ascii="宋体" w:hAnsi="宋体" w:cs="宋体" w:hint="eastAsia"/>
          <w:color w:val="000000"/>
          <w:szCs w:val="21"/>
        </w:rPr>
        <w:t>1</w:t>
      </w:r>
      <w:r>
        <w:rPr>
          <w:rFonts w:ascii="宋体" w:hAnsi="宋体" w:cs="宋体" w:hint="eastAsia"/>
          <w:color w:val="000000"/>
          <w:szCs w:val="21"/>
        </w:rPr>
        <w:t>8</w:t>
      </w:r>
      <w:r>
        <w:rPr>
          <w:rFonts w:ascii="宋体" w:hAnsi="宋体" w:cs="宋体" w:hint="eastAsia"/>
          <w:color w:val="000000"/>
          <w:szCs w:val="21"/>
        </w:rPr>
        <w:t>.</w:t>
      </w:r>
      <w:r>
        <w:rPr>
          <w:rFonts w:ascii="宋体" w:hAnsi="宋体" w:cs="宋体" w:hint="eastAsia"/>
          <w:color w:val="000000"/>
          <w:szCs w:val="21"/>
        </w:rPr>
        <w:t>（</w:t>
      </w:r>
      <w:r>
        <w:rPr>
          <w:rFonts w:ascii="宋体" w:hAnsi="宋体" w:cs="宋体" w:hint="eastAsia"/>
          <w:color w:val="000000"/>
          <w:szCs w:val="21"/>
        </w:rPr>
        <w:t>8</w:t>
      </w:r>
      <w:r>
        <w:rPr>
          <w:rFonts w:ascii="宋体" w:hAnsi="宋体" w:cs="宋体" w:hint="eastAsia"/>
          <w:color w:val="000000"/>
          <w:szCs w:val="21"/>
        </w:rPr>
        <w:t>分</w:t>
      </w:r>
      <w:r>
        <w:rPr>
          <w:rFonts w:ascii="宋体" w:hAnsi="宋体" w:cs="宋体" w:hint="eastAsia"/>
          <w:color w:val="000000"/>
          <w:szCs w:val="21"/>
        </w:rPr>
        <w:t>）</w:t>
      </w:r>
      <w:r>
        <w:rPr>
          <w:rFonts w:ascii="宋体" w:hAnsi="宋体" w:cs="宋体" w:hint="eastAsia"/>
          <w:szCs w:val="21"/>
        </w:rPr>
        <w:t>做完“铁在氧气里燃烧”的实验后，某兴趣小组有一些疑惑不解的问题，于是进行了以下探究：</w:t>
      </w:r>
    </w:p>
    <w:p w:rsidR="00DE2AA0" w:rsidRDefault="007A4F97">
      <w:pPr>
        <w:spacing w:line="380" w:lineRule="exact"/>
        <w:rPr>
          <w:rFonts w:ascii="宋体" w:hAnsi="宋体" w:cs="宋体"/>
          <w:szCs w:val="21"/>
        </w:rPr>
      </w:pPr>
      <w:r>
        <w:rPr>
          <w:rFonts w:ascii="宋体" w:hAnsi="宋体" w:cs="宋体" w:hint="eastAsia"/>
          <w:szCs w:val="21"/>
        </w:rPr>
        <w:t>【问题一】某同学实验过程中发现铁丝没有燃烧，反复实验</w:t>
      </w:r>
      <w:r>
        <w:rPr>
          <w:rFonts w:ascii="宋体" w:hAnsi="宋体" w:cs="宋体" w:hint="eastAsia"/>
          <w:szCs w:val="21"/>
        </w:rPr>
        <w:t>均未成功。导致实验失败的原因可能有：</w:t>
      </w:r>
    </w:p>
    <w:p w:rsidR="00DE2AA0" w:rsidRDefault="007A4F97">
      <w:pPr>
        <w:spacing w:line="380" w:lineRule="exact"/>
        <w:rPr>
          <w:rFonts w:ascii="宋体" w:hAnsi="宋体" w:cs="宋体"/>
          <w:szCs w:val="21"/>
        </w:rPr>
      </w:pPr>
      <w:r>
        <w:rPr>
          <w:rFonts w:ascii="宋体" w:hAnsi="宋体" w:cs="宋体" w:hint="eastAsia"/>
        </w:rPr>
        <w:t>（</w:t>
      </w:r>
      <w:r>
        <w:rPr>
          <w:rFonts w:ascii="宋体" w:hAnsi="宋体" w:cs="宋体" w:hint="eastAsia"/>
        </w:rPr>
        <w:t>1</w:t>
      </w:r>
      <w:r>
        <w:rPr>
          <w:rFonts w:ascii="宋体" w:hAnsi="宋体" w:cs="宋体" w:hint="eastAsia"/>
        </w:rPr>
        <w:t>）</w:t>
      </w:r>
      <w:r>
        <w:rPr>
          <w:rFonts w:ascii="宋体" w:hAnsi="宋体" w:cs="宋体" w:hint="eastAsia"/>
          <w:szCs w:val="21"/>
        </w:rPr>
        <w:t>铁丝表面有锈迹，影响了反应的进行。因此，你认为该同学进行实验前应做的实验操作是；</w:t>
      </w:r>
    </w:p>
    <w:p w:rsidR="00DE2AA0" w:rsidRDefault="007A4F97">
      <w:pPr>
        <w:spacing w:line="380" w:lineRule="exact"/>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r>
        <w:rPr>
          <w:rFonts w:ascii="宋体" w:hAnsi="宋体" w:cs="宋体" w:hint="eastAsia"/>
          <w:szCs w:val="21"/>
        </w:rPr>
        <w:t>导致该同学实验失败的原因还可能是</w:t>
      </w:r>
      <w:r>
        <w:rPr>
          <w:rFonts w:ascii="宋体" w:hAnsi="宋体" w:cs="宋体" w:hint="eastAsia"/>
          <w:szCs w:val="21"/>
        </w:rPr>
        <w:t>(</w:t>
      </w:r>
      <w:r>
        <w:rPr>
          <w:rFonts w:ascii="宋体" w:hAnsi="宋体" w:cs="宋体" w:hint="eastAsia"/>
          <w:szCs w:val="21"/>
        </w:rPr>
        <w:t>填序号</w:t>
      </w:r>
      <w:r>
        <w:rPr>
          <w:rFonts w:ascii="宋体" w:hAnsi="宋体" w:cs="宋体" w:hint="eastAsia"/>
          <w:szCs w:val="21"/>
        </w:rPr>
        <w:t>)</w:t>
      </w:r>
      <w:r>
        <w:rPr>
          <w:rFonts w:ascii="宋体" w:hAnsi="宋体" w:cs="宋体" w:hint="eastAsia"/>
          <w:szCs w:val="21"/>
        </w:rPr>
        <w:t>。</w:t>
      </w:r>
    </w:p>
    <w:p w:rsidR="00DE2AA0" w:rsidRDefault="007A4F97">
      <w:pPr>
        <w:spacing w:line="380" w:lineRule="exact"/>
        <w:ind w:firstLineChars="200" w:firstLine="420"/>
        <w:rPr>
          <w:szCs w:val="21"/>
        </w:rPr>
      </w:pPr>
      <w:r>
        <w:rPr>
          <w:szCs w:val="21"/>
        </w:rPr>
        <w:lastRenderedPageBreak/>
        <w:t>A</w:t>
      </w:r>
      <w:r>
        <w:rPr>
          <w:szCs w:val="21"/>
        </w:rPr>
        <w:t>．点燃火柴后立即伸入瓶内</w:t>
      </w:r>
      <w:r>
        <w:rPr>
          <w:szCs w:val="21"/>
        </w:rPr>
        <w:t xml:space="preserve"> B</w:t>
      </w:r>
      <w:r>
        <w:rPr>
          <w:szCs w:val="21"/>
        </w:rPr>
        <w:t>．瓶内氧气的</w:t>
      </w:r>
      <w:r>
        <w:rPr>
          <w:szCs w:val="21"/>
        </w:rPr>
        <w:t>浓度</w:t>
      </w:r>
      <w:r>
        <w:rPr>
          <w:szCs w:val="21"/>
        </w:rPr>
        <w:t>不高</w:t>
      </w:r>
      <w:r>
        <w:rPr>
          <w:szCs w:val="21"/>
        </w:rPr>
        <w:t xml:space="preserve">  C</w:t>
      </w:r>
      <w:r>
        <w:rPr>
          <w:szCs w:val="21"/>
        </w:rPr>
        <w:t>．集气瓶底部留有少量水</w:t>
      </w:r>
    </w:p>
    <w:p w:rsidR="00DE2AA0" w:rsidRDefault="007A4F97">
      <w:pPr>
        <w:spacing w:line="380" w:lineRule="exact"/>
        <w:rPr>
          <w:rFonts w:ascii="宋体" w:hAnsi="宋体" w:cs="宋体"/>
          <w:szCs w:val="21"/>
        </w:rPr>
      </w:pPr>
      <w:r>
        <w:rPr>
          <w:rFonts w:ascii="宋体" w:hAnsi="宋体" w:cs="宋体" w:hint="eastAsia"/>
          <w:szCs w:val="21"/>
        </w:rPr>
        <w:t>【问题二】铁燃烧时溅落下来的黑色物质中还有没有铁？</w:t>
      </w:r>
    </w:p>
    <w:p w:rsidR="00DE2AA0" w:rsidRDefault="007A4F97">
      <w:pPr>
        <w:spacing w:line="380" w:lineRule="exact"/>
        <w:rPr>
          <w:rFonts w:ascii="宋体" w:hAnsi="宋体" w:cs="宋体"/>
          <w:szCs w:val="21"/>
        </w:rPr>
      </w:pPr>
      <w:r>
        <w:rPr>
          <w:rFonts w:ascii="宋体" w:hAnsi="宋体" w:cs="宋体" w:hint="eastAsia"/>
          <w:szCs w:val="21"/>
        </w:rPr>
        <w:t>【查阅资料</w:t>
      </w:r>
      <w:r>
        <w:rPr>
          <w:rFonts w:ascii="宋体" w:hAnsi="宋体" w:cs="宋体" w:hint="eastAsia"/>
          <w:szCs w:val="21"/>
        </w:rPr>
        <w:t>1</w:t>
      </w:r>
      <w:r>
        <w:rPr>
          <w:rFonts w:ascii="宋体" w:hAnsi="宋体" w:cs="宋体" w:hint="eastAsia"/>
          <w:szCs w:val="21"/>
        </w:rPr>
        <w:t>】①氧化亚铁在空气中极易被氧化为氧化铁，因此自然界中铁的氧化物主要有氧化铁和四氧化三铁两种；②氧化铁为红棕色固体；③铁能和稀盐酸反应生成氢气，铁的氧化物也能和稀盐酸反应，但无气体产生。</w:t>
      </w:r>
    </w:p>
    <w:p w:rsidR="00DE2AA0" w:rsidRDefault="007A4F97">
      <w:pPr>
        <w:spacing w:line="380" w:lineRule="exact"/>
        <w:rPr>
          <w:rFonts w:ascii="宋体" w:hAnsi="宋体" w:cs="宋体"/>
          <w:szCs w:val="21"/>
        </w:rPr>
      </w:pPr>
      <w:r>
        <w:rPr>
          <w:rFonts w:ascii="宋体" w:hAnsi="宋体" w:cs="宋体" w:hint="eastAsia"/>
          <w:szCs w:val="21"/>
        </w:rPr>
        <w:t>【实验探究】将冷却后的黑色物质碾碎，装入试管，加入溶液，观察到的现象是，说明铁燃烧时溅落下来的黑色物质中还含有铁．写出铁丝在氧气中燃烧的表达式：</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p>
    <w:p w:rsidR="00DE2AA0" w:rsidRDefault="007A4F97">
      <w:pPr>
        <w:spacing w:line="380" w:lineRule="exact"/>
        <w:rPr>
          <w:rFonts w:ascii="宋体" w:hAnsi="宋体" w:cs="宋体"/>
          <w:szCs w:val="21"/>
        </w:rPr>
      </w:pPr>
      <w:r>
        <w:rPr>
          <w:rFonts w:ascii="宋体" w:hAnsi="宋体" w:cs="宋体" w:hint="eastAsia"/>
          <w:szCs w:val="21"/>
        </w:rPr>
        <w:t>【问题三】铁燃烧的产物为什么不是氧化铁呢？</w:t>
      </w:r>
    </w:p>
    <w:p w:rsidR="00DE2AA0" w:rsidRDefault="007A4F97">
      <w:pPr>
        <w:spacing w:line="380" w:lineRule="exact"/>
        <w:rPr>
          <w:rFonts w:ascii="宋体" w:hAnsi="宋体" w:cs="宋体"/>
          <w:szCs w:val="21"/>
        </w:rPr>
      </w:pPr>
      <w:r>
        <w:rPr>
          <w:rFonts w:ascii="宋体" w:hAnsi="宋体" w:cs="宋体" w:hint="eastAsia"/>
          <w:szCs w:val="21"/>
        </w:rPr>
        <w:t>【查阅资料</w:t>
      </w:r>
      <w:r>
        <w:rPr>
          <w:rFonts w:ascii="宋体" w:hAnsi="宋体" w:cs="宋体" w:hint="eastAsia"/>
          <w:szCs w:val="21"/>
        </w:rPr>
        <w:t>2</w:t>
      </w:r>
      <w:r>
        <w:rPr>
          <w:rFonts w:ascii="宋体" w:hAnsi="宋体" w:cs="宋体" w:hint="eastAsia"/>
          <w:szCs w:val="21"/>
        </w:rPr>
        <w:t>】氧化铁和四氧化三铁的分解温度见下表；</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tblPr>
      <w:tblGrid>
        <w:gridCol w:w="2340"/>
        <w:gridCol w:w="2355"/>
        <w:gridCol w:w="2355"/>
        <w:gridCol w:w="2355"/>
      </w:tblGrid>
      <w:tr w:rsidR="00DE2AA0">
        <w:tc>
          <w:tcPr>
            <w:tcW w:w="2340" w:type="dxa"/>
            <w:noWrap/>
          </w:tcPr>
          <w:p w:rsidR="00DE2AA0" w:rsidRDefault="00DE2AA0">
            <w:pPr>
              <w:spacing w:line="260" w:lineRule="exact"/>
              <w:jc w:val="center"/>
              <w:rPr>
                <w:rFonts w:ascii="宋体" w:hAnsi="宋体" w:cs="宋体"/>
                <w:szCs w:val="21"/>
              </w:rPr>
            </w:pPr>
          </w:p>
        </w:tc>
        <w:tc>
          <w:tcPr>
            <w:tcW w:w="2355" w:type="dxa"/>
            <w:noWrap/>
          </w:tcPr>
          <w:p w:rsidR="00DE2AA0" w:rsidRDefault="007A4F97">
            <w:pPr>
              <w:spacing w:line="260" w:lineRule="exact"/>
              <w:jc w:val="center"/>
              <w:rPr>
                <w:rFonts w:ascii="宋体" w:hAnsi="宋体" w:cs="宋体"/>
                <w:szCs w:val="21"/>
              </w:rPr>
            </w:pPr>
            <w:r>
              <w:rPr>
                <w:rFonts w:ascii="宋体" w:hAnsi="宋体" w:cs="宋体" w:hint="eastAsia"/>
                <w:szCs w:val="21"/>
              </w:rPr>
              <w:t>四氧化三铁</w:t>
            </w:r>
          </w:p>
        </w:tc>
        <w:tc>
          <w:tcPr>
            <w:tcW w:w="2355" w:type="dxa"/>
            <w:noWrap/>
          </w:tcPr>
          <w:p w:rsidR="00DE2AA0" w:rsidRDefault="007A4F97">
            <w:pPr>
              <w:spacing w:line="260" w:lineRule="exact"/>
              <w:jc w:val="center"/>
              <w:rPr>
                <w:rFonts w:ascii="宋体" w:hAnsi="宋体" w:cs="宋体"/>
                <w:szCs w:val="21"/>
              </w:rPr>
            </w:pPr>
            <w:r>
              <w:rPr>
                <w:rFonts w:ascii="宋体" w:hAnsi="宋体" w:cs="宋体" w:hint="eastAsia"/>
                <w:szCs w:val="21"/>
              </w:rPr>
              <w:t>氧化铁</w:t>
            </w:r>
          </w:p>
        </w:tc>
        <w:tc>
          <w:tcPr>
            <w:tcW w:w="2355" w:type="dxa"/>
            <w:noWrap/>
          </w:tcPr>
          <w:p w:rsidR="00DE2AA0" w:rsidRDefault="007A4F97">
            <w:pPr>
              <w:spacing w:line="260" w:lineRule="exact"/>
              <w:jc w:val="center"/>
              <w:rPr>
                <w:rFonts w:ascii="宋体" w:hAnsi="宋体" w:cs="宋体"/>
                <w:szCs w:val="21"/>
              </w:rPr>
            </w:pPr>
            <w:r>
              <w:rPr>
                <w:rFonts w:ascii="宋体" w:hAnsi="宋体" w:cs="宋体" w:hint="eastAsia"/>
                <w:szCs w:val="21"/>
              </w:rPr>
              <w:t>铁</w:t>
            </w:r>
          </w:p>
        </w:tc>
      </w:tr>
      <w:tr w:rsidR="00DE2AA0">
        <w:tc>
          <w:tcPr>
            <w:tcW w:w="2340" w:type="dxa"/>
            <w:noWrap/>
          </w:tcPr>
          <w:p w:rsidR="00DE2AA0" w:rsidRDefault="007A4F97">
            <w:pPr>
              <w:spacing w:line="260" w:lineRule="exact"/>
              <w:jc w:val="center"/>
              <w:rPr>
                <w:rFonts w:ascii="宋体" w:hAnsi="宋体" w:cs="宋体"/>
                <w:szCs w:val="21"/>
              </w:rPr>
            </w:pPr>
            <w:r>
              <w:rPr>
                <w:rFonts w:ascii="宋体" w:hAnsi="宋体" w:cs="宋体" w:hint="eastAsia"/>
                <w:szCs w:val="21"/>
              </w:rPr>
              <w:t>分解温度</w:t>
            </w:r>
            <w:r>
              <w:rPr>
                <w:rFonts w:ascii="宋体" w:hAnsi="宋体" w:cs="宋体" w:hint="eastAsia"/>
                <w:szCs w:val="21"/>
              </w:rPr>
              <w:t>/</w:t>
            </w:r>
            <w:r>
              <w:rPr>
                <w:rFonts w:ascii="宋体" w:hAnsi="宋体" w:cs="宋体" w:hint="eastAsia"/>
                <w:szCs w:val="21"/>
              </w:rPr>
              <w:t>℃</w:t>
            </w:r>
          </w:p>
        </w:tc>
        <w:tc>
          <w:tcPr>
            <w:tcW w:w="2355" w:type="dxa"/>
            <w:noWrap/>
          </w:tcPr>
          <w:p w:rsidR="00DE2AA0" w:rsidRDefault="007A4F97">
            <w:pPr>
              <w:spacing w:line="260" w:lineRule="exact"/>
              <w:jc w:val="center"/>
              <w:rPr>
                <w:rFonts w:ascii="宋体" w:hAnsi="宋体" w:cs="宋体"/>
                <w:szCs w:val="21"/>
              </w:rPr>
            </w:pPr>
            <w:r>
              <w:rPr>
                <w:rFonts w:ascii="宋体" w:hAnsi="宋体" w:cs="宋体" w:hint="eastAsia"/>
                <w:szCs w:val="21"/>
              </w:rPr>
              <w:t>1538</w:t>
            </w:r>
          </w:p>
        </w:tc>
        <w:tc>
          <w:tcPr>
            <w:tcW w:w="2355" w:type="dxa"/>
            <w:noWrap/>
          </w:tcPr>
          <w:p w:rsidR="00DE2AA0" w:rsidRDefault="007A4F97">
            <w:pPr>
              <w:spacing w:line="260" w:lineRule="exact"/>
              <w:jc w:val="center"/>
              <w:rPr>
                <w:rFonts w:ascii="宋体" w:hAnsi="宋体" w:cs="宋体"/>
                <w:szCs w:val="21"/>
              </w:rPr>
            </w:pPr>
            <w:r>
              <w:rPr>
                <w:rFonts w:ascii="宋体" w:hAnsi="宋体" w:cs="宋体" w:hint="eastAsia"/>
                <w:szCs w:val="21"/>
              </w:rPr>
              <w:t>1400</w:t>
            </w:r>
          </w:p>
        </w:tc>
        <w:tc>
          <w:tcPr>
            <w:tcW w:w="2355" w:type="dxa"/>
            <w:noWrap/>
          </w:tcPr>
          <w:p w:rsidR="00DE2AA0" w:rsidRDefault="007A4F97">
            <w:pPr>
              <w:spacing w:line="260" w:lineRule="exact"/>
              <w:jc w:val="center"/>
              <w:rPr>
                <w:rFonts w:ascii="宋体" w:hAnsi="宋体" w:cs="宋体"/>
                <w:szCs w:val="21"/>
              </w:rPr>
            </w:pPr>
            <w:r>
              <w:rPr>
                <w:rFonts w:ascii="宋体" w:hAnsi="宋体" w:cs="宋体" w:hint="eastAsia"/>
                <w:szCs w:val="21"/>
              </w:rPr>
              <w:t>﹣﹣﹣</w:t>
            </w:r>
          </w:p>
        </w:tc>
      </w:tr>
      <w:tr w:rsidR="00DE2AA0">
        <w:tc>
          <w:tcPr>
            <w:tcW w:w="2340" w:type="dxa"/>
            <w:noWrap/>
          </w:tcPr>
          <w:p w:rsidR="00DE2AA0" w:rsidRDefault="007A4F97">
            <w:pPr>
              <w:spacing w:line="260" w:lineRule="exact"/>
              <w:jc w:val="center"/>
              <w:rPr>
                <w:rFonts w:ascii="宋体" w:hAnsi="宋体" w:cs="宋体"/>
                <w:szCs w:val="21"/>
              </w:rPr>
            </w:pPr>
            <w:r>
              <w:rPr>
                <w:rFonts w:ascii="宋体" w:hAnsi="宋体" w:cs="宋体" w:hint="eastAsia"/>
                <w:szCs w:val="21"/>
              </w:rPr>
              <w:t>熔点</w:t>
            </w:r>
            <w:r>
              <w:rPr>
                <w:rFonts w:ascii="宋体" w:hAnsi="宋体" w:cs="宋体" w:hint="eastAsia"/>
                <w:szCs w:val="21"/>
              </w:rPr>
              <w:t>/</w:t>
            </w:r>
            <w:r>
              <w:rPr>
                <w:rFonts w:ascii="宋体" w:hAnsi="宋体" w:cs="宋体" w:hint="eastAsia"/>
                <w:szCs w:val="21"/>
              </w:rPr>
              <w:t>℃</w:t>
            </w:r>
          </w:p>
        </w:tc>
        <w:tc>
          <w:tcPr>
            <w:tcW w:w="2355" w:type="dxa"/>
            <w:noWrap/>
          </w:tcPr>
          <w:p w:rsidR="00DE2AA0" w:rsidRDefault="007A4F97">
            <w:pPr>
              <w:spacing w:line="260" w:lineRule="exact"/>
              <w:jc w:val="center"/>
              <w:rPr>
                <w:rFonts w:ascii="宋体" w:hAnsi="宋体" w:cs="宋体"/>
                <w:szCs w:val="21"/>
              </w:rPr>
            </w:pPr>
            <w:r>
              <w:rPr>
                <w:rFonts w:ascii="宋体" w:hAnsi="宋体" w:cs="宋体" w:hint="eastAsia"/>
                <w:szCs w:val="21"/>
              </w:rPr>
              <w:t>﹣﹣﹣</w:t>
            </w:r>
          </w:p>
        </w:tc>
        <w:tc>
          <w:tcPr>
            <w:tcW w:w="2355" w:type="dxa"/>
            <w:noWrap/>
          </w:tcPr>
          <w:p w:rsidR="00DE2AA0" w:rsidRDefault="007A4F97">
            <w:pPr>
              <w:spacing w:line="260" w:lineRule="exact"/>
              <w:jc w:val="center"/>
              <w:rPr>
                <w:rFonts w:ascii="宋体" w:hAnsi="宋体" w:cs="宋体"/>
                <w:szCs w:val="21"/>
              </w:rPr>
            </w:pPr>
            <w:r>
              <w:rPr>
                <w:rFonts w:ascii="宋体" w:hAnsi="宋体" w:cs="宋体" w:hint="eastAsia"/>
                <w:szCs w:val="21"/>
              </w:rPr>
              <w:t>﹣﹣﹣</w:t>
            </w:r>
          </w:p>
        </w:tc>
        <w:tc>
          <w:tcPr>
            <w:tcW w:w="2355" w:type="dxa"/>
            <w:noWrap/>
          </w:tcPr>
          <w:p w:rsidR="00DE2AA0" w:rsidRDefault="007A4F97">
            <w:pPr>
              <w:spacing w:line="260" w:lineRule="exact"/>
              <w:jc w:val="center"/>
              <w:rPr>
                <w:rFonts w:ascii="宋体" w:hAnsi="宋体" w:cs="宋体"/>
                <w:szCs w:val="21"/>
              </w:rPr>
            </w:pPr>
            <w:r>
              <w:rPr>
                <w:rFonts w:ascii="宋体" w:hAnsi="宋体" w:cs="宋体" w:hint="eastAsia"/>
                <w:szCs w:val="21"/>
              </w:rPr>
              <w:t>1500</w:t>
            </w:r>
          </w:p>
        </w:tc>
      </w:tr>
    </w:tbl>
    <w:p w:rsidR="00DE2AA0" w:rsidRDefault="007A4F97">
      <w:pPr>
        <w:spacing w:line="380" w:lineRule="exact"/>
        <w:rPr>
          <w:rFonts w:ascii="宋体" w:hAnsi="宋体" w:cs="宋体"/>
          <w:szCs w:val="21"/>
        </w:rPr>
      </w:pPr>
      <w:r>
        <w:rPr>
          <w:rFonts w:ascii="宋体" w:hAnsi="宋体" w:cs="宋体" w:hint="eastAsia"/>
          <w:szCs w:val="21"/>
        </w:rPr>
        <w:t>【理论讨论】根据上述探究以及实验现象，并结合表中数据分析，可推知铁在氧气里燃烧时氧化铁已分解。</w:t>
      </w:r>
    </w:p>
    <w:p w:rsidR="00DE2AA0" w:rsidRDefault="007A4F97">
      <w:pPr>
        <w:spacing w:line="380" w:lineRule="exact"/>
        <w:ind w:left="210" w:hangingChars="100" w:hanging="210"/>
        <w:rPr>
          <w:rFonts w:ascii="宋体" w:hAnsi="宋体" w:cs="宋体"/>
          <w:szCs w:val="21"/>
        </w:rPr>
      </w:pPr>
      <w:r>
        <w:rPr>
          <w:rFonts w:ascii="宋体" w:hAnsi="宋体" w:cs="宋体" w:hint="eastAsia"/>
          <w:szCs w:val="21"/>
        </w:rPr>
        <w:t>【拓展延伸】</w:t>
      </w:r>
    </w:p>
    <w:p w:rsidR="00DE2AA0" w:rsidRDefault="007A4F97">
      <w:pPr>
        <w:spacing w:line="380" w:lineRule="exact"/>
        <w:ind w:left="210" w:hangingChars="100" w:hanging="21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w:t>
      </w:r>
      <w:r>
        <w:rPr>
          <w:rFonts w:ascii="宋体" w:hAnsi="宋体" w:cs="宋体" w:hint="eastAsia"/>
          <w:szCs w:val="21"/>
        </w:rPr>
        <w:t>氧化铁（</w:t>
      </w:r>
      <w:r>
        <w:rPr>
          <w:rFonts w:ascii="宋体" w:hAnsi="宋体" w:cs="宋体" w:hint="eastAsia"/>
          <w:szCs w:val="21"/>
        </w:rPr>
        <w:t>Fe</w:t>
      </w:r>
      <w:r>
        <w:rPr>
          <w:rFonts w:ascii="宋体" w:hAnsi="宋体" w:cs="宋体" w:hint="eastAsia"/>
          <w:szCs w:val="21"/>
          <w:vertAlign w:val="subscript"/>
        </w:rPr>
        <w:t>2</w:t>
      </w:r>
      <w:r>
        <w:rPr>
          <w:rFonts w:ascii="宋体" w:hAnsi="宋体" w:cs="宋体" w:hint="eastAsia"/>
          <w:szCs w:val="21"/>
        </w:rPr>
        <w:t>O</w:t>
      </w:r>
      <w:r>
        <w:rPr>
          <w:rFonts w:ascii="宋体" w:hAnsi="宋体" w:cs="宋体" w:hint="eastAsia"/>
          <w:szCs w:val="21"/>
          <w:vertAlign w:val="subscript"/>
        </w:rPr>
        <w:t>3</w:t>
      </w:r>
      <w:r>
        <w:rPr>
          <w:rFonts w:ascii="宋体" w:hAnsi="宋体" w:cs="宋体" w:hint="eastAsia"/>
          <w:szCs w:val="21"/>
        </w:rPr>
        <w:t>)</w:t>
      </w:r>
      <w:r>
        <w:rPr>
          <w:rFonts w:ascii="宋体" w:hAnsi="宋体" w:cs="宋体" w:hint="eastAsia"/>
          <w:szCs w:val="21"/>
        </w:rPr>
        <w:t>高温分解可生成四氧化三铁和一种</w:t>
      </w:r>
      <w:r>
        <w:rPr>
          <w:rFonts w:ascii="宋体" w:hAnsi="宋体" w:cs="宋体" w:hint="eastAsia"/>
          <w:szCs w:val="21"/>
        </w:rPr>
        <w:t>空气中的气体</w:t>
      </w:r>
      <w:r>
        <w:rPr>
          <w:rFonts w:ascii="宋体" w:hAnsi="宋体" w:cs="宋体" w:hint="eastAsia"/>
          <w:szCs w:val="21"/>
        </w:rPr>
        <w:t>，写出该反应的表达式：</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p>
    <w:p w:rsidR="00DE2AA0" w:rsidRDefault="007A4F97">
      <w:pPr>
        <w:spacing w:line="380" w:lineRule="exact"/>
        <w:ind w:left="210" w:hanging="21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r>
        <w:rPr>
          <w:rFonts w:ascii="宋体" w:hAnsi="宋体" w:cs="宋体" w:hint="eastAsia"/>
          <w:szCs w:val="21"/>
        </w:rPr>
        <w:t>有些食品包装盒内放有少量黑色的氧化亚铁，若粉末的颜色</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，就说明包装盒漏气，售货员就能及时发现并处理；</w:t>
      </w:r>
    </w:p>
    <w:p w:rsidR="00DE2AA0" w:rsidRDefault="007A4F97">
      <w:pPr>
        <w:spacing w:line="380" w:lineRule="exact"/>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w:t>
      </w:r>
      <w:r>
        <w:rPr>
          <w:rFonts w:ascii="宋体" w:hAnsi="宋体" w:cs="宋体" w:hint="eastAsia"/>
          <w:szCs w:val="21"/>
        </w:rPr>
        <w:t>实验</w:t>
      </w:r>
      <w:r>
        <w:rPr>
          <w:rFonts w:ascii="宋体" w:hAnsi="宋体" w:cs="宋体" w:hint="eastAsia"/>
          <w:szCs w:val="21"/>
        </w:rPr>
        <w:t>室在做铁丝燃烧实验时，发现</w:t>
      </w:r>
      <w:r>
        <w:rPr>
          <w:rFonts w:ascii="宋体" w:hAnsi="宋体" w:cs="宋体" w:hint="eastAsia"/>
          <w:szCs w:val="21"/>
        </w:rPr>
        <w:t>集气瓶</w:t>
      </w:r>
      <w:r>
        <w:rPr>
          <w:rFonts w:ascii="宋体" w:hAnsi="宋体" w:cs="宋体" w:hint="eastAsia"/>
          <w:szCs w:val="21"/>
        </w:rPr>
        <w:t>底</w:t>
      </w:r>
      <w:r>
        <w:rPr>
          <w:rFonts w:ascii="宋体" w:hAnsi="宋体" w:cs="宋体" w:hint="eastAsia"/>
          <w:szCs w:val="21"/>
        </w:rPr>
        <w:t>炸裂</w:t>
      </w:r>
      <w:r>
        <w:rPr>
          <w:rFonts w:ascii="宋体" w:hAnsi="宋体" w:cs="宋体" w:hint="eastAsia"/>
          <w:szCs w:val="21"/>
        </w:rPr>
        <w:t>，</w:t>
      </w:r>
      <w:r>
        <w:rPr>
          <w:rFonts w:ascii="宋体" w:hAnsi="宋体" w:cs="宋体" w:hint="eastAsia"/>
          <w:szCs w:val="21"/>
        </w:rPr>
        <w:t>其原因是：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p>
    <w:p w:rsidR="00DE2AA0" w:rsidRDefault="007A4F97">
      <w:pPr>
        <w:shd w:val="clear" w:color="auto" w:fill="FFFFFF"/>
        <w:spacing w:line="380" w:lineRule="exact"/>
        <w:jc w:val="left"/>
        <w:textAlignment w:val="center"/>
        <w:rPr>
          <w:rFonts w:ascii="宋体" w:hAnsi="宋体" w:cs="宋体"/>
        </w:rPr>
      </w:pPr>
      <w:r>
        <w:rPr>
          <w:rFonts w:ascii="宋体" w:hAnsi="宋体" w:cs="宋体" w:hint="eastAsia"/>
          <w:color w:val="000000"/>
        </w:rPr>
        <w:t>19</w:t>
      </w:r>
      <w:r>
        <w:rPr>
          <w:rFonts w:ascii="宋体" w:hAnsi="宋体" w:cs="宋体" w:hint="eastAsia"/>
          <w:color w:val="000000"/>
        </w:rPr>
        <w:t>．</w:t>
      </w:r>
      <w:r>
        <w:rPr>
          <w:rFonts w:ascii="宋体" w:hAnsi="宋体" w:cs="宋体" w:hint="eastAsia"/>
          <w:color w:val="000000"/>
        </w:rPr>
        <w:t>（</w:t>
      </w:r>
      <w:r>
        <w:rPr>
          <w:rFonts w:ascii="宋体" w:hAnsi="宋体" w:cs="宋体" w:hint="eastAsia"/>
          <w:color w:val="000000"/>
        </w:rPr>
        <w:t>1</w:t>
      </w:r>
      <w:r>
        <w:rPr>
          <w:rFonts w:ascii="宋体" w:hAnsi="宋体" w:cs="宋体" w:hint="eastAsia"/>
          <w:color w:val="000000"/>
        </w:rPr>
        <w:t>2</w:t>
      </w:r>
      <w:r>
        <w:rPr>
          <w:rFonts w:ascii="宋体" w:hAnsi="宋体" w:cs="宋体" w:hint="eastAsia"/>
          <w:color w:val="000000"/>
        </w:rPr>
        <w:t>分</w:t>
      </w:r>
      <w:r>
        <w:rPr>
          <w:rFonts w:ascii="宋体" w:hAnsi="宋体" w:cs="宋体" w:hint="eastAsia"/>
          <w:color w:val="000000"/>
        </w:rPr>
        <w:t>）</w:t>
      </w:r>
      <w:r>
        <w:rPr>
          <w:rFonts w:ascii="宋体" w:hAnsi="宋体" w:cs="宋体" w:hint="eastAsia"/>
        </w:rPr>
        <w:t>催化剂的相关研究是一项重要的课题，某小组以“探究催化剂的奥秘”为题展开了项目式学习。</w:t>
      </w:r>
    </w:p>
    <w:p w:rsidR="00DE2AA0" w:rsidRDefault="007A4F97">
      <w:pPr>
        <w:shd w:val="clear" w:color="auto" w:fill="FFFFFF"/>
        <w:spacing w:line="380" w:lineRule="exact"/>
        <w:jc w:val="left"/>
        <w:textAlignment w:val="center"/>
        <w:rPr>
          <w:rFonts w:ascii="宋体" w:hAnsi="宋体" w:cs="宋体"/>
        </w:rPr>
      </w:pPr>
      <w:r>
        <w:rPr>
          <w:rFonts w:ascii="宋体" w:hAnsi="宋体" w:cs="宋体" w:hint="eastAsia"/>
        </w:rPr>
        <w:t>【任务一】认识催化剂</w:t>
      </w:r>
    </w:p>
    <w:p w:rsidR="00DE2AA0" w:rsidRDefault="007A4F97">
      <w:pPr>
        <w:shd w:val="clear" w:color="auto" w:fill="FFFFFF"/>
        <w:spacing w:line="380" w:lineRule="exact"/>
        <w:jc w:val="left"/>
        <w:textAlignment w:val="center"/>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w:t>
      </w:r>
      <w:r>
        <w:rPr>
          <w:rFonts w:ascii="宋体" w:hAnsi="宋体" w:cs="宋体" w:hint="eastAsia"/>
        </w:rPr>
        <w:t>催化剂在化工生产中起着重要作用，其和在化学反应前后都不变。</w:t>
      </w:r>
    </w:p>
    <w:p w:rsidR="00DE2AA0" w:rsidRDefault="007A4F97">
      <w:pPr>
        <w:shd w:val="clear" w:color="auto" w:fill="FFFFFF"/>
        <w:spacing w:line="380" w:lineRule="exact"/>
        <w:jc w:val="left"/>
        <w:textAlignment w:val="center"/>
      </w:pPr>
      <w:r>
        <w:t>【任务二】探究催化剂</w:t>
      </w:r>
    </w:p>
    <w:p w:rsidR="00DE2AA0" w:rsidRDefault="007A4F97">
      <w:pPr>
        <w:shd w:val="clear" w:color="auto" w:fill="FFFFFF"/>
        <w:spacing w:line="360" w:lineRule="auto"/>
        <w:jc w:val="center"/>
        <w:textAlignment w:val="center"/>
      </w:pPr>
      <w:r>
        <w:rPr>
          <w:rFonts w:eastAsia="Times New Roman"/>
          <w:noProof/>
          <w:kern w:val="0"/>
          <w:sz w:val="24"/>
        </w:rPr>
        <w:drawing>
          <wp:inline distT="0" distB="0" distL="114300" distR="114300">
            <wp:extent cx="4895850" cy="1677670"/>
            <wp:effectExtent l="0" t="0" r="0" b="17780"/>
            <wp:docPr id="12" name="图片 8" descr="@@@f2fb41c0-d1cd-45fb-83b4-418151438a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f2fb41c0-d1cd-45fb-83b4-418151438ad1"/>
                    <pic:cNvPicPr>
                      <a:picLocks noChangeAspect="1"/>
                    </pic:cNvPicPr>
                  </pic:nvPicPr>
                  <pic:blipFill>
                    <a:blip r:embed="rId25">
                      <a:lum bright="-30000" contrast="54000"/>
                    </a:blip>
                    <a:stretch>
                      <a:fillRect/>
                    </a:stretch>
                  </pic:blipFill>
                  <pic:spPr>
                    <a:xfrm>
                      <a:off x="0" y="0"/>
                      <a:ext cx="4895850" cy="1677670"/>
                    </a:xfrm>
                    <a:prstGeom prst="rect">
                      <a:avLst/>
                    </a:prstGeom>
                    <a:noFill/>
                    <a:ln>
                      <a:noFill/>
                    </a:ln>
                  </pic:spPr>
                </pic:pic>
              </a:graphicData>
            </a:graphic>
          </wp:inline>
        </w:drawing>
      </w:r>
    </w:p>
    <w:p w:rsidR="00DE2AA0" w:rsidRDefault="007A4F97">
      <w:pPr>
        <w:shd w:val="clear" w:color="auto" w:fill="FFFFFF"/>
        <w:spacing w:line="380" w:lineRule="exact"/>
        <w:jc w:val="left"/>
        <w:textAlignment w:val="center"/>
        <w:rPr>
          <w:rFonts w:ascii="宋体" w:hAnsi="宋体" w:cs="宋体"/>
          <w:szCs w:val="21"/>
        </w:rPr>
      </w:pPr>
      <w:r>
        <w:rPr>
          <w:rFonts w:ascii="宋体" w:hAnsi="宋体" w:cs="宋体" w:hint="eastAsia"/>
        </w:rPr>
        <w:t>（</w:t>
      </w:r>
      <w:r>
        <w:rPr>
          <w:rFonts w:ascii="宋体" w:hAnsi="宋体" w:cs="宋体" w:hint="eastAsia"/>
        </w:rPr>
        <w:t>2</w:t>
      </w:r>
      <w:r>
        <w:rPr>
          <w:rFonts w:ascii="宋体" w:hAnsi="宋体" w:cs="宋体" w:hint="eastAsia"/>
        </w:rPr>
        <w:t>）</w:t>
      </w:r>
      <w:r>
        <w:rPr>
          <w:rFonts w:ascii="宋体" w:hAnsi="宋体" w:cs="宋体" w:hint="eastAsia"/>
          <w:szCs w:val="21"/>
        </w:rPr>
        <w:t>小组同学查阅资料发现氧化铜</w:t>
      </w:r>
      <w:r>
        <w:rPr>
          <w:rFonts w:ascii="宋体" w:hAnsi="宋体" w:cs="宋体" w:hint="eastAsia"/>
          <w:szCs w:val="21"/>
        </w:rPr>
        <w:t>(CuO)</w:t>
      </w:r>
      <w:r>
        <w:rPr>
          <w:rFonts w:ascii="宋体" w:hAnsi="宋体" w:cs="宋体" w:hint="eastAsia"/>
          <w:szCs w:val="21"/>
        </w:rPr>
        <w:t>也可作为过氧化氢分解的催化剂，于是设计了如图实验进行验证，请填写下表：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013"/>
        <w:gridCol w:w="1851"/>
        <w:gridCol w:w="1541"/>
        <w:gridCol w:w="2926"/>
        <w:gridCol w:w="2590"/>
      </w:tblGrid>
      <w:tr w:rsidR="00DE2AA0">
        <w:tc>
          <w:tcPr>
            <w:tcW w:w="1208"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E2AA0" w:rsidRDefault="007A4F97">
            <w:pPr>
              <w:shd w:val="clear" w:color="auto" w:fill="FFFFFF"/>
              <w:spacing w:line="380" w:lineRule="exact"/>
              <w:jc w:val="left"/>
              <w:textAlignment w:val="center"/>
              <w:rPr>
                <w:rFonts w:ascii="宋体" w:hAnsi="宋体" w:cs="宋体"/>
                <w:szCs w:val="21"/>
              </w:rPr>
            </w:pPr>
            <w:r>
              <w:rPr>
                <w:rFonts w:ascii="宋体" w:hAnsi="宋体" w:cs="宋体" w:hint="eastAsia"/>
                <w:szCs w:val="21"/>
              </w:rPr>
              <w:t>步骤①</w:t>
            </w:r>
            <w:r>
              <w:rPr>
                <w:rFonts w:ascii="宋体" w:hAnsi="宋体" w:cs="宋体" w:hint="eastAsia"/>
                <w:szCs w:val="21"/>
              </w:rPr>
              <w:lastRenderedPageBreak/>
              <w:t>现象</w:t>
            </w:r>
          </w:p>
        </w:tc>
        <w:tc>
          <w:tcPr>
            <w:tcW w:w="225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E2AA0" w:rsidRDefault="007A4F97">
            <w:pPr>
              <w:shd w:val="clear" w:color="auto" w:fill="FFFFFF"/>
              <w:spacing w:line="380" w:lineRule="exact"/>
              <w:jc w:val="left"/>
              <w:textAlignment w:val="center"/>
              <w:rPr>
                <w:rFonts w:ascii="宋体" w:hAnsi="宋体" w:cs="宋体"/>
                <w:szCs w:val="21"/>
              </w:rPr>
            </w:pPr>
            <w:r>
              <w:rPr>
                <w:rFonts w:ascii="宋体" w:hAnsi="宋体" w:cs="宋体" w:hint="eastAsia"/>
                <w:szCs w:val="21"/>
              </w:rPr>
              <w:t>步骤③现象</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E2AA0" w:rsidRDefault="007A4F97">
            <w:pPr>
              <w:shd w:val="clear" w:color="auto" w:fill="FFFFFF"/>
              <w:spacing w:line="380" w:lineRule="exact"/>
              <w:jc w:val="left"/>
              <w:textAlignment w:val="center"/>
              <w:rPr>
                <w:rFonts w:ascii="宋体" w:hAnsi="宋体" w:cs="宋体"/>
                <w:szCs w:val="21"/>
              </w:rPr>
            </w:pPr>
            <w:r>
              <w:rPr>
                <w:rFonts w:ascii="宋体" w:hAnsi="宋体" w:cs="宋体" w:hint="eastAsia"/>
                <w:szCs w:val="21"/>
              </w:rPr>
              <w:t>步骤⑥结果</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E2AA0" w:rsidRDefault="007A4F97">
            <w:pPr>
              <w:shd w:val="clear" w:color="auto" w:fill="FFFFFF"/>
              <w:spacing w:line="380" w:lineRule="exact"/>
              <w:jc w:val="left"/>
              <w:textAlignment w:val="center"/>
              <w:rPr>
                <w:rFonts w:ascii="宋体" w:hAnsi="宋体" w:cs="宋体"/>
                <w:szCs w:val="21"/>
              </w:rPr>
            </w:pPr>
            <w:r>
              <w:rPr>
                <w:rFonts w:ascii="宋体" w:hAnsi="宋体" w:cs="宋体" w:hint="eastAsia"/>
                <w:szCs w:val="21"/>
              </w:rPr>
              <w:t>步骤⑦结果</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E2AA0" w:rsidRDefault="007A4F97">
            <w:pPr>
              <w:shd w:val="clear" w:color="auto" w:fill="FFFFFF"/>
              <w:spacing w:line="380" w:lineRule="exact"/>
              <w:jc w:val="left"/>
              <w:textAlignment w:val="center"/>
              <w:rPr>
                <w:rFonts w:ascii="宋体" w:hAnsi="宋体" w:cs="宋体"/>
                <w:szCs w:val="21"/>
              </w:rPr>
            </w:pPr>
            <w:r>
              <w:rPr>
                <w:rFonts w:ascii="宋体" w:hAnsi="宋体" w:cs="宋体" w:hint="eastAsia"/>
                <w:szCs w:val="21"/>
              </w:rPr>
              <w:t>实验结论</w:t>
            </w:r>
          </w:p>
        </w:tc>
      </w:tr>
      <w:tr w:rsidR="00DE2AA0">
        <w:tc>
          <w:tcPr>
            <w:tcW w:w="1208"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E2AA0" w:rsidRDefault="007A4F97">
            <w:pPr>
              <w:shd w:val="clear" w:color="auto" w:fill="FFFFFF"/>
              <w:spacing w:line="380" w:lineRule="exact"/>
              <w:jc w:val="left"/>
              <w:textAlignment w:val="center"/>
              <w:rPr>
                <w:rFonts w:ascii="宋体" w:hAnsi="宋体" w:cs="宋体"/>
                <w:szCs w:val="21"/>
              </w:rPr>
            </w:pPr>
            <w:r>
              <w:rPr>
                <w:rFonts w:ascii="宋体" w:hAnsi="宋体" w:cs="宋体" w:hint="eastAsia"/>
                <w:szCs w:val="21"/>
              </w:rPr>
              <w:t>无明显现象</w:t>
            </w:r>
          </w:p>
        </w:tc>
        <w:tc>
          <w:tcPr>
            <w:tcW w:w="225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E2AA0" w:rsidRDefault="007A4F97">
            <w:pPr>
              <w:shd w:val="clear" w:color="auto" w:fill="FFFFFF"/>
              <w:spacing w:line="380" w:lineRule="exact"/>
              <w:jc w:val="left"/>
              <w:textAlignment w:val="center"/>
              <w:rPr>
                <w:rFonts w:ascii="宋体" w:hAnsi="宋体" w:cs="宋体"/>
                <w:szCs w:val="21"/>
              </w:rPr>
            </w:pPr>
            <w:r>
              <w:rPr>
                <w:rFonts w:ascii="宋体" w:hAnsi="宋体" w:cs="宋体" w:hint="eastAsia"/>
                <w:szCs w:val="21"/>
              </w:rPr>
              <w:t>试管中有气泡产生</w:t>
            </w:r>
            <w:r>
              <w:rPr>
                <w:rFonts w:ascii="宋体" w:hAnsi="宋体" w:cs="宋体" w:hint="eastAsia"/>
                <w:szCs w:val="21"/>
              </w:rPr>
              <w:t>，</w:t>
            </w:r>
            <w:r>
              <w:rPr>
                <w:rFonts w:ascii="宋体" w:hAnsi="宋体" w:cs="宋体" w:hint="eastAsia"/>
                <w:szCs w:val="21"/>
              </w:rPr>
              <w:t>带火星的</w:t>
            </w:r>
            <w:r>
              <w:rPr>
                <w:rFonts w:ascii="宋体" w:hAnsi="宋体" w:cs="宋体" w:hint="eastAsia"/>
                <w:szCs w:val="21"/>
              </w:rPr>
              <w:t>木</w:t>
            </w:r>
            <w:r>
              <w:rPr>
                <w:rFonts w:ascii="宋体" w:hAnsi="宋体" w:cs="宋体" w:hint="eastAsia"/>
                <w:szCs w:val="21"/>
              </w:rPr>
              <w:t>条。</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E2AA0" w:rsidRDefault="007A4F97">
            <w:pPr>
              <w:shd w:val="clear" w:color="auto" w:fill="FFFFFF"/>
              <w:spacing w:line="380" w:lineRule="exact"/>
              <w:jc w:val="left"/>
              <w:textAlignment w:val="center"/>
              <w:rPr>
                <w:rFonts w:ascii="宋体" w:hAnsi="宋体" w:cs="宋体"/>
                <w:szCs w:val="21"/>
              </w:rPr>
            </w:pPr>
            <w:r>
              <w:rPr>
                <w:rFonts w:ascii="宋体" w:hAnsi="宋体" w:cs="宋体" w:hint="eastAsia"/>
                <w:szCs w:val="21"/>
              </w:rPr>
              <w:t>氧化铜的质量为</w:t>
            </w:r>
            <w:r>
              <w:rPr>
                <w:rFonts w:ascii="宋体" w:hAnsi="宋体" w:cs="宋体" w:hint="eastAsia"/>
                <w:szCs w:val="21"/>
              </w:rPr>
              <w:t>g</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E2AA0" w:rsidRDefault="007A4F97">
            <w:pPr>
              <w:shd w:val="clear" w:color="auto" w:fill="FFFFFF"/>
              <w:spacing w:line="380" w:lineRule="exact"/>
              <w:jc w:val="left"/>
              <w:textAlignment w:val="center"/>
              <w:rPr>
                <w:rFonts w:ascii="宋体" w:hAnsi="宋体" w:cs="宋体"/>
                <w:szCs w:val="21"/>
              </w:rPr>
            </w:pPr>
            <w:r>
              <w:rPr>
                <w:rFonts w:ascii="宋体" w:hAnsi="宋体" w:cs="宋体" w:hint="eastAsia"/>
                <w:szCs w:val="21"/>
              </w:rPr>
              <w:t>有大量气泡产生，带火星的木条复燃</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DE2AA0" w:rsidRDefault="007A4F97">
            <w:pPr>
              <w:shd w:val="clear" w:color="auto" w:fill="FFFFFF"/>
              <w:spacing w:line="380" w:lineRule="exact"/>
              <w:jc w:val="left"/>
              <w:textAlignment w:val="center"/>
              <w:rPr>
                <w:rFonts w:ascii="宋体" w:hAnsi="宋体" w:cs="宋体"/>
                <w:szCs w:val="21"/>
              </w:rPr>
            </w:pPr>
            <w:r>
              <w:rPr>
                <w:rFonts w:ascii="宋体" w:hAnsi="宋体" w:cs="宋体" w:hint="eastAsia"/>
                <w:szCs w:val="21"/>
              </w:rPr>
              <w:t>氧化铜是过氧化氢分解的催化剂</w:t>
            </w:r>
          </w:p>
        </w:tc>
      </w:tr>
    </w:tbl>
    <w:p w:rsidR="00DE2AA0" w:rsidRDefault="007A4F97">
      <w:pPr>
        <w:shd w:val="clear" w:color="auto" w:fill="FFFFFF"/>
        <w:spacing w:line="380" w:lineRule="exact"/>
        <w:jc w:val="left"/>
        <w:textAlignment w:val="center"/>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w:t>
      </w:r>
      <w:r>
        <w:rPr>
          <w:rFonts w:ascii="宋体" w:hAnsi="宋体" w:cs="宋体" w:hint="eastAsia"/>
          <w:szCs w:val="21"/>
        </w:rPr>
        <w:t>步骤和步骤的现象对比可以证明氧化铜能够加快过氧化氢的分解速率。</w:t>
      </w:r>
    </w:p>
    <w:p w:rsidR="00DE2AA0" w:rsidRDefault="007A4F97">
      <w:pPr>
        <w:shd w:val="clear" w:color="auto" w:fill="FFFFFF"/>
        <w:spacing w:line="380" w:lineRule="exact"/>
        <w:jc w:val="left"/>
        <w:textAlignment w:val="center"/>
        <w:rPr>
          <w:rFonts w:ascii="宋体" w:hAnsi="宋体" w:cs="宋体"/>
          <w:szCs w:val="21"/>
        </w:rPr>
      </w:pPr>
      <w:r>
        <w:rPr>
          <w:noProof/>
          <w:color w:val="000000"/>
        </w:rPr>
        <w:drawing>
          <wp:anchor distT="0" distB="0" distL="114300" distR="114300" simplePos="0" relativeHeight="251667456" behindDoc="1" locked="0" layoutInCell="1" allowOverlap="1">
            <wp:simplePos x="0" y="0"/>
            <wp:positionH relativeFrom="column">
              <wp:posOffset>5175250</wp:posOffset>
            </wp:positionH>
            <wp:positionV relativeFrom="paragraph">
              <wp:posOffset>24765</wp:posOffset>
            </wp:positionV>
            <wp:extent cx="975995" cy="1092200"/>
            <wp:effectExtent l="0" t="0" r="14605" b="12700"/>
            <wp:wrapTight wrapText="bothSides">
              <wp:wrapPolygon edited="0">
                <wp:start x="0" y="0"/>
                <wp:lineTo x="0" y="21098"/>
                <wp:lineTo x="21080" y="21098"/>
                <wp:lineTo x="21080" y="0"/>
                <wp:lineTo x="0" y="0"/>
              </wp:wrapPolygon>
            </wp:wrapTight>
            <wp:docPr id="13" name="图片 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descr="学科网(www.zxxk.com)--教育资源门户，提供试卷、教案、课件、论文、素材以及各类教学资源下载，还有大量而丰富的教学相关资讯！"/>
                    <pic:cNvPicPr>
                      <a:picLocks noChangeAspect="1"/>
                    </pic:cNvPicPr>
                  </pic:nvPicPr>
                  <pic:blipFill>
                    <a:blip r:embed="rId26">
                      <a:lum bright="-18000" contrast="36000"/>
                    </a:blip>
                    <a:stretch>
                      <a:fillRect/>
                    </a:stretch>
                  </pic:blipFill>
                  <pic:spPr>
                    <a:xfrm>
                      <a:off x="0" y="0"/>
                      <a:ext cx="975995" cy="1092200"/>
                    </a:xfrm>
                    <a:prstGeom prst="rect">
                      <a:avLst/>
                    </a:prstGeom>
                    <a:noFill/>
                    <a:ln>
                      <a:noFill/>
                    </a:ln>
                  </pic:spPr>
                </pic:pic>
              </a:graphicData>
            </a:graphic>
          </wp:anchor>
        </w:drawing>
      </w:r>
      <w:r>
        <w:rPr>
          <w:rFonts w:ascii="宋体" w:hAnsi="宋体" w:cs="宋体" w:hint="eastAsia"/>
          <w:szCs w:val="21"/>
        </w:rPr>
        <w:t>（</w:t>
      </w:r>
      <w:r>
        <w:rPr>
          <w:rFonts w:ascii="宋体" w:hAnsi="宋体" w:cs="宋体" w:hint="eastAsia"/>
          <w:szCs w:val="21"/>
        </w:rPr>
        <w:t>4</w:t>
      </w:r>
      <w:r>
        <w:rPr>
          <w:rFonts w:ascii="宋体" w:hAnsi="宋体" w:cs="宋体" w:hint="eastAsia"/>
          <w:szCs w:val="21"/>
        </w:rPr>
        <w:t>）</w:t>
      </w:r>
      <w:r>
        <w:rPr>
          <w:rFonts w:ascii="宋体" w:hAnsi="宋体" w:cs="宋体" w:hint="eastAsia"/>
          <w:szCs w:val="21"/>
        </w:rPr>
        <w:t>步骤②中反应的表达式为。</w:t>
      </w:r>
    </w:p>
    <w:p w:rsidR="00DE2AA0" w:rsidRDefault="007A4F97">
      <w:pPr>
        <w:spacing w:line="400" w:lineRule="exact"/>
        <w:jc w:val="left"/>
        <w:textAlignment w:val="center"/>
        <w:rPr>
          <w:rFonts w:ascii="宋体" w:hAnsi="宋体" w:cs="宋体"/>
          <w:color w:val="000000"/>
          <w:szCs w:val="21"/>
        </w:rPr>
      </w:pPr>
      <w:r>
        <w:rPr>
          <w:rFonts w:ascii="宋体" w:hAnsi="宋体" w:cs="宋体" w:hint="eastAsia"/>
          <w:color w:val="000000"/>
        </w:rPr>
        <w:t>【</w:t>
      </w:r>
      <w:r>
        <w:rPr>
          <w:rFonts w:ascii="宋体" w:hAnsi="宋体" w:cs="宋体" w:hint="eastAsia"/>
          <w:color w:val="000000"/>
        </w:rPr>
        <w:t>项目三</w:t>
      </w:r>
      <w:r>
        <w:rPr>
          <w:rFonts w:ascii="宋体" w:hAnsi="宋体" w:cs="宋体" w:hint="eastAsia"/>
          <w:color w:val="000000"/>
        </w:rPr>
        <w:t>】：</w:t>
      </w:r>
      <w:r>
        <w:rPr>
          <w:rFonts w:ascii="宋体" w:hAnsi="宋体" w:cs="宋体" w:hint="eastAsia"/>
          <w:color w:val="000000"/>
          <w:szCs w:val="21"/>
        </w:rPr>
        <w:t>探究</w:t>
      </w:r>
      <w:r>
        <w:rPr>
          <w:rFonts w:ascii="宋体" w:hAnsi="宋体" w:cs="宋体" w:hint="eastAsia"/>
          <w:color w:val="000000"/>
          <w:szCs w:val="21"/>
        </w:rPr>
        <w:t>过氧化氢</w:t>
      </w:r>
      <w:r>
        <w:rPr>
          <w:rFonts w:ascii="宋体" w:hAnsi="宋体" w:cs="宋体" w:hint="eastAsia"/>
          <w:color w:val="000000"/>
          <w:szCs w:val="21"/>
        </w:rPr>
        <w:t>溶液</w:t>
      </w:r>
      <w:r>
        <w:rPr>
          <w:rFonts w:ascii="宋体" w:hAnsi="宋体" w:cs="宋体" w:hint="eastAsia"/>
          <w:color w:val="000000"/>
          <w:szCs w:val="21"/>
        </w:rPr>
        <w:t>的</w:t>
      </w:r>
      <w:r>
        <w:rPr>
          <w:rFonts w:ascii="宋体" w:hAnsi="宋体" w:cs="宋体" w:hint="eastAsia"/>
          <w:color w:val="000000"/>
          <w:szCs w:val="21"/>
        </w:rPr>
        <w:t>浓度对分解速率的影响。</w:t>
      </w:r>
    </w:p>
    <w:p w:rsidR="00DE2AA0" w:rsidRDefault="007A4F97">
      <w:pPr>
        <w:spacing w:line="400" w:lineRule="exact"/>
        <w:jc w:val="left"/>
        <w:textAlignment w:val="center"/>
        <w:rPr>
          <w:rFonts w:ascii="宋体" w:hAnsi="宋体" w:cs="宋体"/>
          <w:color w:val="000000"/>
          <w:szCs w:val="21"/>
        </w:rPr>
      </w:pPr>
      <w:r>
        <w:rPr>
          <w:rFonts w:ascii="宋体" w:hAnsi="宋体" w:cs="宋体" w:hint="eastAsia"/>
          <w:color w:val="000000"/>
          <w:szCs w:val="21"/>
        </w:rPr>
        <w:t>如</w:t>
      </w:r>
      <w:r>
        <w:rPr>
          <w:rFonts w:ascii="宋体" w:hAnsi="宋体" w:cs="宋体" w:hint="eastAsia"/>
          <w:color w:val="000000"/>
          <w:szCs w:val="21"/>
        </w:rPr>
        <w:t>右</w:t>
      </w:r>
      <w:r>
        <w:rPr>
          <w:rFonts w:ascii="宋体" w:hAnsi="宋体" w:cs="宋体" w:hint="eastAsia"/>
          <w:color w:val="000000"/>
          <w:szCs w:val="21"/>
        </w:rPr>
        <w:t>图</w:t>
      </w:r>
      <w:r>
        <w:rPr>
          <w:rFonts w:ascii="宋体" w:hAnsi="宋体" w:cs="宋体" w:hint="eastAsia"/>
          <w:color w:val="000000"/>
          <w:szCs w:val="21"/>
        </w:rPr>
        <w:t>2</w:t>
      </w:r>
      <w:r>
        <w:rPr>
          <w:rFonts w:ascii="宋体" w:hAnsi="宋体" w:cs="宋体" w:hint="eastAsia"/>
          <w:color w:val="000000"/>
          <w:szCs w:val="21"/>
        </w:rPr>
        <w:t>装置进行实验：水浴温度控制在</w:t>
      </w:r>
      <w:r>
        <w:rPr>
          <w:rFonts w:ascii="宋体" w:hAnsi="宋体" w:cs="宋体" w:hint="eastAsia"/>
          <w:color w:val="000000"/>
          <w:szCs w:val="21"/>
        </w:rPr>
        <w:t>18</w:t>
      </w:r>
      <w:r>
        <w:rPr>
          <w:rFonts w:ascii="宋体" w:hAnsi="宋体" w:cs="宋体" w:hint="eastAsia"/>
          <w:color w:val="000000"/>
          <w:szCs w:val="21"/>
        </w:rPr>
        <w:t>℃，在</w:t>
      </w:r>
      <w:r>
        <w:rPr>
          <w:rFonts w:ascii="宋体" w:hAnsi="宋体" w:cs="宋体" w:hint="eastAsia"/>
          <w:color w:val="000000"/>
          <w:szCs w:val="21"/>
        </w:rPr>
        <w:t>250mL</w:t>
      </w:r>
      <w:r>
        <w:rPr>
          <w:rFonts w:ascii="宋体" w:hAnsi="宋体" w:cs="宋体" w:hint="eastAsia"/>
          <w:color w:val="000000"/>
          <w:szCs w:val="21"/>
        </w:rPr>
        <w:t>三颈瓶中加入</w:t>
      </w:r>
      <w:r>
        <w:rPr>
          <w:rFonts w:ascii="宋体" w:hAnsi="宋体" w:cs="宋体" w:hint="eastAsia"/>
          <w:color w:val="000000"/>
          <w:szCs w:val="21"/>
        </w:rPr>
        <w:t>MnO</w:t>
      </w:r>
      <w:r>
        <w:rPr>
          <w:rFonts w:ascii="宋体" w:hAnsi="宋体" w:cs="宋体" w:hint="eastAsia"/>
          <w:color w:val="000000"/>
          <w:szCs w:val="21"/>
          <w:vertAlign w:val="subscript"/>
        </w:rPr>
        <w:t>2</w:t>
      </w:r>
      <w:r>
        <w:rPr>
          <w:rFonts w:ascii="宋体" w:hAnsi="宋体" w:cs="宋体" w:hint="eastAsia"/>
          <w:color w:val="000000"/>
          <w:szCs w:val="21"/>
        </w:rPr>
        <w:t>均为</w:t>
      </w:r>
      <w:r>
        <w:rPr>
          <w:rFonts w:ascii="宋体" w:hAnsi="宋体" w:cs="宋体" w:hint="eastAsia"/>
          <w:color w:val="000000"/>
          <w:szCs w:val="21"/>
        </w:rPr>
        <w:t>0.5g</w:t>
      </w:r>
      <w:r>
        <w:rPr>
          <w:rFonts w:ascii="宋体" w:hAnsi="宋体" w:cs="宋体" w:hint="eastAsia"/>
          <w:color w:val="000000"/>
          <w:szCs w:val="21"/>
        </w:rPr>
        <w:t>，在恒压漏斗中加入不同浓度的</w:t>
      </w:r>
      <w:r>
        <w:rPr>
          <w:rFonts w:ascii="宋体" w:hAnsi="宋体" w:cs="宋体" w:hint="eastAsia"/>
          <w:color w:val="000000"/>
          <w:szCs w:val="21"/>
        </w:rPr>
        <w:t>H</w:t>
      </w:r>
      <w:r>
        <w:rPr>
          <w:rFonts w:ascii="宋体" w:hAnsi="宋体" w:cs="宋体" w:hint="eastAsia"/>
          <w:color w:val="000000"/>
          <w:szCs w:val="21"/>
          <w:vertAlign w:val="subscript"/>
        </w:rPr>
        <w:t>2</w:t>
      </w:r>
      <w:r>
        <w:rPr>
          <w:rFonts w:ascii="宋体" w:hAnsi="宋体" w:cs="宋体" w:hint="eastAsia"/>
          <w:color w:val="000000"/>
          <w:szCs w:val="21"/>
        </w:rPr>
        <w:t>O</w:t>
      </w:r>
      <w:r>
        <w:rPr>
          <w:rFonts w:ascii="宋体" w:hAnsi="宋体" w:cs="宋体" w:hint="eastAsia"/>
          <w:color w:val="000000"/>
          <w:szCs w:val="21"/>
          <w:vertAlign w:val="subscript"/>
        </w:rPr>
        <w:t>2</w:t>
      </w:r>
      <w:r>
        <w:rPr>
          <w:rFonts w:ascii="宋体" w:hAnsi="宋体" w:cs="宋体" w:hint="eastAsia"/>
          <w:color w:val="000000"/>
          <w:szCs w:val="21"/>
        </w:rPr>
        <w:t>溶液各</w:t>
      </w:r>
      <w:r>
        <w:rPr>
          <w:rFonts w:ascii="宋体" w:hAnsi="宋体" w:cs="宋体" w:hint="eastAsia"/>
          <w:color w:val="000000"/>
          <w:szCs w:val="21"/>
        </w:rPr>
        <w:t>5mL</w:t>
      </w:r>
      <w:r>
        <w:rPr>
          <w:rFonts w:ascii="宋体" w:hAnsi="宋体" w:cs="宋体" w:hint="eastAsia"/>
          <w:color w:val="000000"/>
          <w:szCs w:val="21"/>
        </w:rPr>
        <w:t>分别进行实验。</w:t>
      </w:r>
    </w:p>
    <w:p w:rsidR="00DE2AA0" w:rsidRDefault="00DE2AA0">
      <w:pPr>
        <w:spacing w:line="360" w:lineRule="auto"/>
        <w:jc w:val="left"/>
        <w:textAlignment w:val="center"/>
        <w:rPr>
          <w:rFonts w:ascii="宋体" w:hAnsi="宋体" w:cs="宋体"/>
          <w:color w:val="000000"/>
          <w:szCs w:val="21"/>
        </w:rPr>
      </w:pPr>
      <w:r w:rsidRPr="00DE2AA0">
        <w:rPr>
          <w:rFonts w:ascii="宋体" w:hAnsi="宋体" w:cs="宋体"/>
          <w:szCs w:val="21"/>
        </w:rPr>
        <w:pict>
          <v:shapetype id="_x0000_t202" coordsize="21600,21600" o:spt="202" path="m,l,21600r21600,l21600,xe">
            <v:stroke joinstyle="miter"/>
            <v:path gradientshapeok="t" o:connecttype="rect"/>
          </v:shapetype>
          <v:shape id="_x0000_s1026" type="#_x0000_t202" style="position:absolute;margin-left:427.85pt;margin-top:11.05pt;width:36.8pt;height:25.6pt;z-index:251666432" o:gfxdata="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9SaBFtgAAAAJAQAADwAAAAAAAAABACAAAAAiAAAAZHJzL2Rvd25yZXYu&#10;eG1sUEsBAhQAFAAAAAgAh07iQCfxKojCAQAAeAMAAA4AAAAAAAAAAQAgAAAAJwEAAGRycy9lMm9E&#10;b2MueG1sUEsFBgAAAAAGAAYAWQEAAFsFAAAAAA==&#10;" stroked="f">
            <v:textbox>
              <w:txbxContent>
                <w:p w:rsidR="00DE2AA0" w:rsidRDefault="007A4F97">
                  <w:r>
                    <w:rPr>
                      <w:rFonts w:hint="eastAsia"/>
                      <w:sz w:val="15"/>
                      <w:szCs w:val="18"/>
                    </w:rPr>
                    <w:t>图</w:t>
                  </w:r>
                  <w:r>
                    <w:rPr>
                      <w:rFonts w:hint="eastAsia"/>
                      <w:sz w:val="18"/>
                      <w:szCs w:val="21"/>
                    </w:rPr>
                    <w:t>2</w:t>
                  </w:r>
                </w:p>
              </w:txbxContent>
            </v:textbox>
          </v:shape>
        </w:pict>
      </w:r>
      <w:r w:rsidR="007A4F97">
        <w:rPr>
          <w:rFonts w:ascii="宋体" w:hAnsi="宋体" w:cs="宋体" w:hint="eastAsia"/>
          <w:color w:val="000000"/>
          <w:szCs w:val="21"/>
        </w:rPr>
        <w:t>数字传感器数据绘制图象如图</w:t>
      </w:r>
      <w:r w:rsidR="007A4F97">
        <w:rPr>
          <w:rFonts w:ascii="宋体" w:hAnsi="宋体" w:cs="宋体" w:hint="eastAsia"/>
          <w:color w:val="000000"/>
          <w:szCs w:val="21"/>
        </w:rPr>
        <w:t>3</w:t>
      </w:r>
      <w:r w:rsidR="007A4F97">
        <w:rPr>
          <w:rFonts w:ascii="宋体" w:hAnsi="宋体" w:cs="宋体" w:hint="eastAsia"/>
          <w:color w:val="000000"/>
          <w:szCs w:val="21"/>
        </w:rPr>
        <w:t>、图</w:t>
      </w:r>
      <w:r w:rsidR="007A4F97">
        <w:rPr>
          <w:rFonts w:ascii="宋体" w:hAnsi="宋体" w:cs="宋体" w:hint="eastAsia"/>
          <w:color w:val="000000"/>
          <w:szCs w:val="21"/>
        </w:rPr>
        <w:t>4</w:t>
      </w:r>
      <w:r w:rsidR="007A4F97">
        <w:rPr>
          <w:rFonts w:ascii="宋体" w:hAnsi="宋体" w:cs="宋体" w:hint="eastAsia"/>
          <w:color w:val="000000"/>
          <w:szCs w:val="21"/>
        </w:rPr>
        <w:t>所示。</w:t>
      </w:r>
    </w:p>
    <w:p w:rsidR="00DE2AA0" w:rsidRDefault="007A4F97">
      <w:pPr>
        <w:spacing w:line="360" w:lineRule="auto"/>
        <w:jc w:val="left"/>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extent cx="5238750" cy="1631950"/>
            <wp:effectExtent l="0" t="0" r="0" b="6350"/>
            <wp:docPr id="15" name="图片 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descr="学科网(www.zxxk.com)--教育资源门户，提供试卷、教案、课件、论文、素材以及各类教学资源下载，还有大量而丰富的教学相关资讯！"/>
                    <pic:cNvPicPr>
                      <a:picLocks noChangeAspect="1"/>
                    </pic:cNvPicPr>
                  </pic:nvPicPr>
                  <pic:blipFill>
                    <a:blip r:embed="rId27">
                      <a:lum bright="-24000" contrast="42000"/>
                    </a:blip>
                    <a:stretch>
                      <a:fillRect/>
                    </a:stretch>
                  </pic:blipFill>
                  <pic:spPr>
                    <a:xfrm>
                      <a:off x="0" y="0"/>
                      <a:ext cx="5238750" cy="1631950"/>
                    </a:xfrm>
                    <a:prstGeom prst="rect">
                      <a:avLst/>
                    </a:prstGeom>
                    <a:noFill/>
                    <a:ln>
                      <a:noFill/>
                    </a:ln>
                  </pic:spPr>
                </pic:pic>
              </a:graphicData>
            </a:graphic>
          </wp:inline>
        </w:drawing>
      </w:r>
    </w:p>
    <w:p w:rsidR="00DE2AA0" w:rsidRDefault="007A4F97">
      <w:pPr>
        <w:spacing w:line="360" w:lineRule="auto"/>
        <w:jc w:val="left"/>
        <w:textAlignment w:val="center"/>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5</w:t>
      </w:r>
      <w:r>
        <w:rPr>
          <w:rFonts w:ascii="宋体" w:hAnsi="宋体" w:cs="宋体" w:hint="eastAsia"/>
          <w:color w:val="000000"/>
          <w:szCs w:val="21"/>
        </w:rPr>
        <w:t>）由图</w:t>
      </w:r>
      <w:r>
        <w:rPr>
          <w:rFonts w:ascii="宋体" w:hAnsi="宋体" w:cs="宋体" w:hint="eastAsia"/>
          <w:color w:val="000000"/>
          <w:szCs w:val="21"/>
        </w:rPr>
        <w:t>3</w:t>
      </w:r>
      <w:r>
        <w:rPr>
          <w:rFonts w:ascii="宋体" w:hAnsi="宋体" w:cs="宋体" w:hint="eastAsia"/>
          <w:color w:val="000000"/>
          <w:szCs w:val="21"/>
        </w:rPr>
        <w:t>可知：该反应是</w:t>
      </w:r>
      <w:r>
        <w:rPr>
          <w:rFonts w:ascii="宋体" w:hAnsi="宋体" w:cs="宋体" w:hint="eastAsia"/>
          <w:color w:val="000000"/>
          <w:szCs w:val="21"/>
        </w:rPr>
        <w:t>____________</w:t>
      </w:r>
      <w:r>
        <w:rPr>
          <w:rFonts w:ascii="宋体" w:hAnsi="宋体" w:cs="宋体" w:hint="eastAsia"/>
          <w:color w:val="000000"/>
          <w:szCs w:val="21"/>
        </w:rPr>
        <w:t>（选填“放热”或“吸热”）反应。</w:t>
      </w:r>
    </w:p>
    <w:p w:rsidR="00DE2AA0" w:rsidRDefault="007A4F97">
      <w:pPr>
        <w:spacing w:line="360" w:lineRule="auto"/>
        <w:jc w:val="left"/>
        <w:textAlignment w:val="center"/>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6</w:t>
      </w:r>
      <w:r>
        <w:rPr>
          <w:rFonts w:ascii="宋体" w:hAnsi="宋体" w:cs="宋体" w:hint="eastAsia"/>
          <w:color w:val="000000"/>
          <w:szCs w:val="21"/>
        </w:rPr>
        <w:t>）由图</w:t>
      </w:r>
      <w:r>
        <w:rPr>
          <w:rFonts w:ascii="宋体" w:hAnsi="宋体" w:cs="宋体" w:hint="eastAsia"/>
          <w:color w:val="000000"/>
          <w:szCs w:val="21"/>
        </w:rPr>
        <w:t>4</w:t>
      </w:r>
      <w:r>
        <w:rPr>
          <w:rFonts w:ascii="宋体" w:hAnsi="宋体" w:cs="宋体" w:hint="eastAsia"/>
          <w:color w:val="000000"/>
          <w:szCs w:val="21"/>
        </w:rPr>
        <w:t>可知：</w:t>
      </w:r>
      <w:r>
        <w:rPr>
          <w:rFonts w:ascii="宋体" w:hAnsi="宋体" w:cs="宋体" w:hint="eastAsia"/>
          <w:color w:val="000000"/>
          <w:szCs w:val="21"/>
        </w:rPr>
        <w:t>H</w:t>
      </w:r>
      <w:r>
        <w:rPr>
          <w:rFonts w:ascii="宋体" w:hAnsi="宋体" w:cs="宋体" w:hint="eastAsia"/>
          <w:color w:val="000000"/>
          <w:szCs w:val="21"/>
          <w:vertAlign w:val="subscript"/>
        </w:rPr>
        <w:t>2</w:t>
      </w:r>
      <w:r>
        <w:rPr>
          <w:rFonts w:ascii="宋体" w:hAnsi="宋体" w:cs="宋体" w:hint="eastAsia"/>
          <w:color w:val="000000"/>
          <w:szCs w:val="21"/>
        </w:rPr>
        <w:t>O</w:t>
      </w:r>
      <w:r>
        <w:rPr>
          <w:rFonts w:ascii="宋体" w:hAnsi="宋体" w:cs="宋体" w:hint="eastAsia"/>
          <w:color w:val="000000"/>
          <w:szCs w:val="21"/>
          <w:vertAlign w:val="subscript"/>
        </w:rPr>
        <w:t>2</w:t>
      </w:r>
      <w:r>
        <w:rPr>
          <w:rFonts w:ascii="宋体" w:hAnsi="宋体" w:cs="宋体" w:hint="eastAsia"/>
          <w:color w:val="000000"/>
          <w:szCs w:val="21"/>
        </w:rPr>
        <w:t>溶液浓度越高，其分解的反应速率越</w:t>
      </w:r>
      <w:r>
        <w:rPr>
          <w:rFonts w:ascii="宋体" w:hAnsi="宋体" w:cs="宋体" w:hint="eastAsia"/>
          <w:color w:val="000000"/>
          <w:szCs w:val="21"/>
        </w:rPr>
        <w:t>____________</w:t>
      </w:r>
      <w:r>
        <w:rPr>
          <w:rFonts w:ascii="宋体" w:hAnsi="宋体" w:cs="宋体" w:hint="eastAsia"/>
          <w:color w:val="000000"/>
          <w:szCs w:val="21"/>
        </w:rPr>
        <w:t>（选填“快”或“慢”），以</w:t>
      </w:r>
      <w:r>
        <w:rPr>
          <w:rFonts w:ascii="宋体" w:hAnsi="宋体" w:cs="宋体" w:hint="eastAsia"/>
          <w:color w:val="000000"/>
          <w:szCs w:val="21"/>
        </w:rPr>
        <w:t>10% H</w:t>
      </w:r>
      <w:r>
        <w:rPr>
          <w:rFonts w:ascii="宋体" w:hAnsi="宋体" w:cs="宋体" w:hint="eastAsia"/>
          <w:color w:val="000000"/>
          <w:szCs w:val="21"/>
          <w:vertAlign w:val="subscript"/>
        </w:rPr>
        <w:t>2</w:t>
      </w:r>
      <w:r>
        <w:rPr>
          <w:rFonts w:ascii="宋体" w:hAnsi="宋体" w:cs="宋体" w:hint="eastAsia"/>
          <w:color w:val="000000"/>
          <w:szCs w:val="21"/>
        </w:rPr>
        <w:t>O</w:t>
      </w:r>
      <w:r>
        <w:rPr>
          <w:rFonts w:ascii="宋体" w:hAnsi="宋体" w:cs="宋体" w:hint="eastAsia"/>
          <w:color w:val="000000"/>
          <w:szCs w:val="21"/>
          <w:vertAlign w:val="subscript"/>
        </w:rPr>
        <w:t>2</w:t>
      </w:r>
      <w:r>
        <w:rPr>
          <w:rFonts w:ascii="宋体" w:hAnsi="宋体" w:cs="宋体" w:hint="eastAsia"/>
          <w:color w:val="000000"/>
          <w:szCs w:val="21"/>
        </w:rPr>
        <w:t>溶液为例，约</w:t>
      </w:r>
      <w:r>
        <w:rPr>
          <w:rFonts w:ascii="宋体" w:hAnsi="宋体" w:cs="宋体" w:hint="eastAsia"/>
          <w:color w:val="000000"/>
          <w:szCs w:val="21"/>
        </w:rPr>
        <w:t>30s</w:t>
      </w:r>
      <w:r>
        <w:rPr>
          <w:rFonts w:ascii="宋体" w:hAnsi="宋体" w:cs="宋体" w:hint="eastAsia"/>
          <w:color w:val="000000"/>
          <w:szCs w:val="21"/>
        </w:rPr>
        <w:t>后三颈瓶内气压由高缓慢降低的原因是</w:t>
      </w:r>
      <w:r>
        <w:rPr>
          <w:rFonts w:ascii="宋体" w:hAnsi="宋体" w:cs="宋体" w:hint="eastAsia"/>
          <w:color w:val="000000"/>
          <w:szCs w:val="21"/>
        </w:rPr>
        <w:t>____________</w:t>
      </w:r>
      <w:r>
        <w:rPr>
          <w:rFonts w:ascii="宋体" w:hAnsi="宋体" w:cs="宋体" w:hint="eastAsia"/>
          <w:color w:val="000000"/>
          <w:szCs w:val="21"/>
        </w:rPr>
        <w:t>。</w:t>
      </w:r>
    </w:p>
    <w:p w:rsidR="00DE2AA0" w:rsidRDefault="007A4F97">
      <w:pPr>
        <w:spacing w:line="360" w:lineRule="auto"/>
        <w:jc w:val="left"/>
        <w:textAlignment w:val="center"/>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7</w:t>
      </w:r>
      <w:r>
        <w:rPr>
          <w:rFonts w:ascii="宋体" w:hAnsi="宋体" w:cs="宋体" w:hint="eastAsia"/>
          <w:color w:val="000000"/>
          <w:szCs w:val="21"/>
        </w:rPr>
        <w:t>）某同学查阅资料后发现</w:t>
      </w:r>
      <w:r>
        <w:rPr>
          <w:rFonts w:ascii="宋体" w:hAnsi="宋体" w:cs="宋体" w:hint="eastAsia"/>
          <w:color w:val="000000"/>
          <w:szCs w:val="21"/>
        </w:rPr>
        <w:t>H</w:t>
      </w:r>
      <w:r>
        <w:rPr>
          <w:rFonts w:ascii="宋体" w:hAnsi="宋体" w:cs="宋体" w:hint="eastAsia"/>
          <w:color w:val="000000"/>
          <w:szCs w:val="21"/>
          <w:vertAlign w:val="subscript"/>
        </w:rPr>
        <w:t>2</w:t>
      </w:r>
      <w:r>
        <w:rPr>
          <w:rFonts w:ascii="宋体" w:hAnsi="宋体" w:cs="宋体" w:hint="eastAsia"/>
          <w:color w:val="000000"/>
          <w:szCs w:val="21"/>
        </w:rPr>
        <w:t>O</w:t>
      </w:r>
      <w:r>
        <w:rPr>
          <w:rFonts w:ascii="宋体" w:hAnsi="宋体" w:cs="宋体" w:hint="eastAsia"/>
          <w:color w:val="000000"/>
          <w:szCs w:val="21"/>
          <w:vertAlign w:val="subscript"/>
        </w:rPr>
        <w:t>2</w:t>
      </w:r>
      <w:r>
        <w:rPr>
          <w:rFonts w:ascii="宋体" w:hAnsi="宋体" w:cs="宋体" w:hint="eastAsia"/>
          <w:color w:val="000000"/>
          <w:szCs w:val="21"/>
        </w:rPr>
        <w:t>溶液分解</w:t>
      </w:r>
      <w:r>
        <w:rPr>
          <w:rFonts w:ascii="宋体" w:hAnsi="宋体" w:cs="宋体" w:hint="eastAsia"/>
          <w:noProof/>
          <w:color w:val="000000"/>
          <w:szCs w:val="21"/>
        </w:rPr>
        <w:drawing>
          <wp:inline distT="0" distB="0" distL="114300" distR="114300">
            <wp:extent cx="133350" cy="177800"/>
            <wp:effectExtent l="0" t="0" r="0" b="13335"/>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pic:cNvPicPr>
                      <a:picLocks noChangeAspect="1"/>
                    </pic:cNvPicPr>
                  </pic:nvPicPr>
                  <pic:blipFill>
                    <a:blip r:embed="rId28"/>
                    <a:stretch>
                      <a:fillRect/>
                    </a:stretch>
                  </pic:blipFill>
                  <pic:spPr>
                    <a:xfrm>
                      <a:off x="0" y="0"/>
                      <a:ext cx="133350" cy="177800"/>
                    </a:xfrm>
                    <a:prstGeom prst="rect">
                      <a:avLst/>
                    </a:prstGeom>
                    <a:noFill/>
                    <a:ln>
                      <a:noFill/>
                    </a:ln>
                  </pic:spPr>
                </pic:pic>
              </a:graphicData>
            </a:graphic>
          </wp:inline>
        </w:drawing>
      </w:r>
      <w:r>
        <w:rPr>
          <w:rFonts w:ascii="宋体" w:hAnsi="宋体" w:cs="宋体" w:hint="eastAsia"/>
          <w:color w:val="000000"/>
          <w:szCs w:val="21"/>
        </w:rPr>
        <w:t>反应速率还可能与催化剂的质量有关，请你帮学习小组同学完成具体实验方案设计，证明</w:t>
      </w:r>
      <w:r>
        <w:rPr>
          <w:rFonts w:ascii="宋体" w:hAnsi="宋体" w:cs="宋体" w:hint="eastAsia"/>
          <w:color w:val="000000"/>
          <w:szCs w:val="21"/>
        </w:rPr>
        <w:t>H</w:t>
      </w:r>
      <w:r>
        <w:rPr>
          <w:rFonts w:ascii="宋体" w:hAnsi="宋体" w:cs="宋体" w:hint="eastAsia"/>
          <w:color w:val="000000"/>
          <w:szCs w:val="21"/>
          <w:vertAlign w:val="subscript"/>
        </w:rPr>
        <w:t>2</w:t>
      </w:r>
      <w:r>
        <w:rPr>
          <w:rFonts w:ascii="宋体" w:hAnsi="宋体" w:cs="宋体" w:hint="eastAsia"/>
          <w:color w:val="000000"/>
          <w:szCs w:val="21"/>
        </w:rPr>
        <w:t>O</w:t>
      </w:r>
      <w:r>
        <w:rPr>
          <w:rFonts w:ascii="宋体" w:hAnsi="宋体" w:cs="宋体" w:hint="eastAsia"/>
          <w:color w:val="000000"/>
          <w:szCs w:val="21"/>
          <w:vertAlign w:val="subscript"/>
        </w:rPr>
        <w:t>2</w:t>
      </w:r>
      <w:r>
        <w:rPr>
          <w:rFonts w:ascii="宋体" w:hAnsi="宋体" w:cs="宋体" w:hint="eastAsia"/>
          <w:color w:val="000000"/>
          <w:szCs w:val="21"/>
        </w:rPr>
        <w:t>溶液分解的反应速率与催化剂的质量有关。</w:t>
      </w:r>
    </w:p>
    <w:p w:rsidR="00DE2AA0" w:rsidRDefault="007A4F97">
      <w:pPr>
        <w:spacing w:line="360" w:lineRule="auto"/>
        <w:jc w:val="left"/>
        <w:textAlignment w:val="center"/>
        <w:rPr>
          <w:rFonts w:ascii="宋体" w:hAnsi="宋体" w:cs="宋体"/>
          <w:color w:val="000000"/>
          <w:szCs w:val="21"/>
        </w:rPr>
      </w:pPr>
      <w:r>
        <w:rPr>
          <w:rFonts w:ascii="宋体" w:hAnsi="宋体" w:cs="宋体" w:hint="eastAsia"/>
          <w:color w:val="000000"/>
          <w:szCs w:val="21"/>
        </w:rPr>
        <w:t>【实验方案】</w:t>
      </w:r>
      <w:r>
        <w:rPr>
          <w:rFonts w:ascii="宋体" w:hAnsi="宋体" w:cs="宋体" w:hint="eastAsia"/>
          <w:color w:val="000000"/>
          <w:szCs w:val="21"/>
        </w:rPr>
        <w:t>_______________________________________________________________________________________________________________________________________________________________________</w:t>
      </w:r>
      <w:r>
        <w:rPr>
          <w:rFonts w:ascii="宋体" w:hAnsi="宋体" w:cs="宋体" w:hint="eastAsia"/>
          <w:color w:val="000000"/>
          <w:szCs w:val="21"/>
        </w:rPr>
        <w:t>_________</w:t>
      </w:r>
      <w:r>
        <w:rPr>
          <w:rFonts w:ascii="宋体" w:hAnsi="宋体" w:cs="宋体" w:hint="eastAsia"/>
          <w:color w:val="000000"/>
          <w:szCs w:val="21"/>
        </w:rPr>
        <w:t>。</w:t>
      </w:r>
      <w:r>
        <w:rPr>
          <w:rFonts w:ascii="宋体" w:hAnsi="宋体" w:cs="宋体" w:hint="eastAsia"/>
          <w:color w:val="000000"/>
          <w:szCs w:val="21"/>
        </w:rPr>
        <w:t>（</w:t>
      </w:r>
      <w:r>
        <w:rPr>
          <w:rFonts w:ascii="宋体" w:hAnsi="宋体" w:cs="宋体" w:hint="eastAsia"/>
          <w:color w:val="000000"/>
          <w:szCs w:val="21"/>
        </w:rPr>
        <w:t>2</w:t>
      </w:r>
      <w:r>
        <w:rPr>
          <w:rFonts w:ascii="宋体" w:hAnsi="宋体" w:cs="宋体" w:hint="eastAsia"/>
          <w:color w:val="000000"/>
          <w:szCs w:val="21"/>
        </w:rPr>
        <w:t>分</w:t>
      </w:r>
      <w:r>
        <w:rPr>
          <w:rFonts w:ascii="宋体" w:hAnsi="宋体" w:cs="宋体" w:hint="eastAsia"/>
          <w:color w:val="000000"/>
          <w:szCs w:val="21"/>
        </w:rPr>
        <w:t>）</w:t>
      </w:r>
    </w:p>
    <w:p w:rsidR="00DE2AA0" w:rsidRDefault="007A4F97" w:rsidP="002776C7">
      <w:pPr>
        <w:spacing w:beforeLines="50" w:afterLines="50" w:line="360" w:lineRule="auto"/>
        <w:rPr>
          <w:rFonts w:ascii="宋体" w:hAnsi="宋体" w:cs="宋体"/>
          <w:szCs w:val="21"/>
        </w:rPr>
      </w:pPr>
      <w:r>
        <w:rPr>
          <w:rFonts w:ascii="宋体" w:hAnsi="宋体" w:cs="宋体" w:hint="eastAsia"/>
          <w:color w:val="000000"/>
          <w:szCs w:val="21"/>
        </w:rPr>
        <w:t>可供选择的药品：足量的</w:t>
      </w:r>
      <w:r>
        <w:rPr>
          <w:rFonts w:ascii="宋体" w:hAnsi="宋体" w:cs="宋体" w:hint="eastAsia"/>
          <w:color w:val="000000"/>
          <w:szCs w:val="21"/>
        </w:rPr>
        <w:t>5% H</w:t>
      </w:r>
      <w:r>
        <w:rPr>
          <w:rFonts w:ascii="宋体" w:hAnsi="宋体" w:cs="宋体" w:hint="eastAsia"/>
          <w:color w:val="000000"/>
          <w:szCs w:val="21"/>
          <w:vertAlign w:val="subscript"/>
        </w:rPr>
        <w:t>2</w:t>
      </w:r>
      <w:r>
        <w:rPr>
          <w:rFonts w:ascii="宋体" w:hAnsi="宋体" w:cs="宋体" w:hint="eastAsia"/>
          <w:color w:val="000000"/>
          <w:szCs w:val="21"/>
        </w:rPr>
        <w:t>O</w:t>
      </w:r>
      <w:r>
        <w:rPr>
          <w:rFonts w:ascii="宋体" w:hAnsi="宋体" w:cs="宋体" w:hint="eastAsia"/>
          <w:color w:val="000000"/>
          <w:szCs w:val="21"/>
          <w:vertAlign w:val="subscript"/>
        </w:rPr>
        <w:t>2</w:t>
      </w:r>
      <w:r>
        <w:rPr>
          <w:rFonts w:ascii="宋体" w:hAnsi="宋体" w:cs="宋体" w:hint="eastAsia"/>
          <w:color w:val="000000"/>
          <w:szCs w:val="21"/>
        </w:rPr>
        <w:t>溶液、</w:t>
      </w:r>
      <w:r>
        <w:rPr>
          <w:rFonts w:ascii="宋体" w:hAnsi="宋体" w:cs="宋体" w:hint="eastAsia"/>
          <w:color w:val="000000"/>
          <w:szCs w:val="21"/>
        </w:rPr>
        <w:t>10% H</w:t>
      </w:r>
      <w:r>
        <w:rPr>
          <w:rFonts w:ascii="宋体" w:hAnsi="宋体" w:cs="宋体" w:hint="eastAsia"/>
          <w:color w:val="000000"/>
          <w:szCs w:val="21"/>
          <w:vertAlign w:val="subscript"/>
        </w:rPr>
        <w:t>2</w:t>
      </w:r>
      <w:r>
        <w:rPr>
          <w:rFonts w:ascii="宋体" w:hAnsi="宋体" w:cs="宋体" w:hint="eastAsia"/>
          <w:color w:val="000000"/>
          <w:szCs w:val="21"/>
        </w:rPr>
        <w:t>O</w:t>
      </w:r>
      <w:r>
        <w:rPr>
          <w:rFonts w:ascii="宋体" w:hAnsi="宋体" w:cs="宋体" w:hint="eastAsia"/>
          <w:color w:val="000000"/>
          <w:szCs w:val="21"/>
          <w:vertAlign w:val="subscript"/>
        </w:rPr>
        <w:t>2</w:t>
      </w:r>
      <w:r>
        <w:rPr>
          <w:rFonts w:ascii="宋体" w:hAnsi="宋体" w:cs="宋体" w:hint="eastAsia"/>
          <w:color w:val="000000"/>
          <w:szCs w:val="21"/>
        </w:rPr>
        <w:t>溶液、</w:t>
      </w:r>
      <w:r>
        <w:rPr>
          <w:rFonts w:ascii="宋体" w:hAnsi="宋体" w:cs="宋体" w:hint="eastAsia"/>
          <w:color w:val="000000"/>
          <w:szCs w:val="21"/>
        </w:rPr>
        <w:t>MnO</w:t>
      </w:r>
      <w:r>
        <w:rPr>
          <w:rFonts w:ascii="宋体" w:hAnsi="宋体" w:cs="宋体" w:hint="eastAsia"/>
          <w:color w:val="000000"/>
          <w:szCs w:val="21"/>
          <w:vertAlign w:val="subscript"/>
        </w:rPr>
        <w:t>2</w:t>
      </w:r>
      <w:r>
        <w:rPr>
          <w:rFonts w:ascii="宋体" w:hAnsi="宋体" w:cs="宋体" w:hint="eastAsia"/>
          <w:color w:val="000000"/>
          <w:szCs w:val="21"/>
        </w:rPr>
        <w:t>粉末、</w:t>
      </w:r>
      <w:r>
        <w:rPr>
          <w:rFonts w:ascii="宋体" w:hAnsi="宋体" w:cs="宋体" w:hint="eastAsia"/>
          <w:color w:val="000000"/>
          <w:szCs w:val="21"/>
        </w:rPr>
        <w:t>Fe</w:t>
      </w:r>
      <w:r>
        <w:rPr>
          <w:rFonts w:ascii="宋体" w:hAnsi="宋体" w:cs="宋体" w:hint="eastAsia"/>
          <w:color w:val="000000"/>
          <w:szCs w:val="21"/>
          <w:vertAlign w:val="subscript"/>
        </w:rPr>
        <w:t>2</w:t>
      </w:r>
      <w:r>
        <w:rPr>
          <w:rFonts w:ascii="宋体" w:hAnsi="宋体" w:cs="宋体" w:hint="eastAsia"/>
          <w:color w:val="000000"/>
          <w:szCs w:val="21"/>
        </w:rPr>
        <w:t>O</w:t>
      </w:r>
      <w:r>
        <w:rPr>
          <w:rFonts w:ascii="宋体" w:hAnsi="宋体" w:cs="宋体" w:hint="eastAsia"/>
          <w:color w:val="000000"/>
          <w:szCs w:val="21"/>
          <w:vertAlign w:val="subscript"/>
        </w:rPr>
        <w:t>3</w:t>
      </w:r>
      <w:r>
        <w:rPr>
          <w:rFonts w:ascii="宋体" w:hAnsi="宋体" w:cs="宋体" w:hint="eastAsia"/>
          <w:color w:val="000000"/>
          <w:szCs w:val="21"/>
        </w:rPr>
        <w:t>粉末</w:t>
      </w:r>
    </w:p>
    <w:p w:rsidR="00DE2AA0" w:rsidRDefault="00DE2AA0">
      <w:pPr>
        <w:rPr>
          <w:rFonts w:ascii="宋体" w:hAnsi="宋体" w:cs="宋体"/>
          <w:b/>
          <w:bCs/>
          <w:szCs w:val="21"/>
        </w:rPr>
      </w:pPr>
    </w:p>
    <w:p w:rsidR="00DE2AA0" w:rsidRDefault="00DE2AA0">
      <w:pPr>
        <w:spacing w:line="360" w:lineRule="auto"/>
        <w:jc w:val="left"/>
        <w:rPr>
          <w:szCs w:val="21"/>
        </w:rPr>
      </w:pPr>
    </w:p>
    <w:sectPr w:rsidR="00DE2AA0" w:rsidSect="00DE2AA0">
      <w:footerReference w:type="even" r:id="rId29"/>
      <w:footerReference w:type="default" r:id="rId30"/>
      <w:pgSz w:w="23814" w:h="14742" w:orient="landscape"/>
      <w:pgMar w:top="482" w:right="1984" w:bottom="1417" w:left="1417" w:header="851" w:footer="992" w:gutter="0"/>
      <w:cols w:num="2" w:space="1051"/>
      <w:docGrid w:type="lines" w:linePitch="29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4F97" w:rsidRDefault="007A4F97" w:rsidP="00DE2AA0">
      <w:r>
        <w:separator/>
      </w:r>
    </w:p>
  </w:endnote>
  <w:endnote w:type="continuationSeparator" w:id="1">
    <w:p w:rsidR="007A4F97" w:rsidRDefault="007A4F97" w:rsidP="00DE2A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方正黑体简体">
    <w:altName w:val="黑体"/>
    <w:charset w:val="86"/>
    <w:family w:val="auto"/>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 w:name="等线 Light">
    <w:panose1 w:val="00000000000000000000"/>
    <w:charset w:val="86"/>
    <w:family w:val="roman"/>
    <w:notTrueType/>
    <w:pitch w:val="default"/>
    <w:sig w:usb0="00000000" w:usb1="00000000" w:usb2="00000000" w:usb3="00000000" w:csb0="00000000" w:csb1="00000000"/>
  </w:font>
  <w:font w:name="等线">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AA0" w:rsidRDefault="00DE2AA0">
    <w:pPr>
      <w:pStyle w:val="aa"/>
      <w:framePr w:wrap="around" w:vAnchor="text" w:hAnchor="margin" w:xAlign="center" w:y="1"/>
    </w:pPr>
    <w:r>
      <w:fldChar w:fldCharType="begin"/>
    </w:r>
    <w:r w:rsidR="007A4F97">
      <w:rPr>
        <w:rStyle w:val="af0"/>
      </w:rPr>
      <w:instrText xml:space="preserve">PAGE  </w:instrText>
    </w:r>
    <w:r>
      <w:fldChar w:fldCharType="end"/>
    </w:r>
  </w:p>
  <w:p w:rsidR="00DE2AA0" w:rsidRDefault="00DE2AA0">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AA0" w:rsidRDefault="00DE2AA0">
    <w:pPr>
      <w:pStyle w:val="aa"/>
      <w:framePr w:wrap="around" w:vAnchor="text" w:hAnchor="margin" w:xAlign="center" w:y="1"/>
    </w:pPr>
    <w:r>
      <w:fldChar w:fldCharType="begin"/>
    </w:r>
    <w:r w:rsidR="007A4F97">
      <w:rPr>
        <w:rStyle w:val="af0"/>
      </w:rPr>
      <w:instrText xml:space="preserve">PAGE  </w:instrText>
    </w:r>
    <w:r>
      <w:fldChar w:fldCharType="separate"/>
    </w:r>
    <w:r w:rsidR="002776C7">
      <w:rPr>
        <w:rStyle w:val="af0"/>
        <w:noProof/>
      </w:rPr>
      <w:t>3</w:t>
    </w:r>
    <w:r>
      <w:fldChar w:fldCharType="end"/>
    </w:r>
  </w:p>
  <w:p w:rsidR="00DE2AA0" w:rsidRDefault="00DE2AA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4F97" w:rsidRDefault="007A4F97" w:rsidP="00DE2AA0">
      <w:r>
        <w:separator/>
      </w:r>
    </w:p>
  </w:footnote>
  <w:footnote w:type="continuationSeparator" w:id="1">
    <w:p w:rsidR="007A4F97" w:rsidRDefault="007A4F97" w:rsidP="00DE2A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D18832"/>
    <w:multiLevelType w:val="singleLevel"/>
    <w:tmpl w:val="B0D18832"/>
    <w:lvl w:ilvl="0">
      <w:start w:val="1"/>
      <w:numFmt w:val="upperLetter"/>
      <w:suff w:val="nothing"/>
      <w:lvlText w:val="%1．"/>
      <w:lvlJc w:val="left"/>
    </w:lvl>
  </w:abstractNum>
  <w:abstractNum w:abstractNumId="1">
    <w:nsid w:val="1F5A9CA3"/>
    <w:multiLevelType w:val="singleLevel"/>
    <w:tmpl w:val="1F5A9CA3"/>
    <w:lvl w:ilvl="0">
      <w:start w:val="1"/>
      <w:numFmt w:val="chineseCounting"/>
      <w:suff w:val="space"/>
      <w:lvlText w:val="第%1部分"/>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420"/>
  <w:noPunctuationKerning/>
  <w:characterSpacingControl w:val="doNotCompress"/>
  <w:hdrShapeDefaults>
    <o:shapedefaults v:ext="edit" spidmax="3074" fillcolor="white">
      <v:fill color="white"/>
    </o:shapedefaults>
  </w:hdrShapeDefaults>
  <w:footnotePr>
    <w:footnote w:id="0"/>
    <w:footnote w:id="1"/>
  </w:footnotePr>
  <w:endnotePr>
    <w:endnote w:id="0"/>
    <w:endnote w:id="1"/>
  </w:endnotePr>
  <w:compat>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lNGQ1YWE0YWY5N2I2YjgwMTQxOTZiOTM5OTdhNTUifQ=="/>
  </w:docVars>
  <w:rsids>
    <w:rsidRoot w:val="00AC20B1"/>
    <w:rsid w:val="000430D8"/>
    <w:rsid w:val="000444B5"/>
    <w:rsid w:val="0009075B"/>
    <w:rsid w:val="00094137"/>
    <w:rsid w:val="000A702B"/>
    <w:rsid w:val="00107839"/>
    <w:rsid w:val="00115912"/>
    <w:rsid w:val="00135807"/>
    <w:rsid w:val="00174DAA"/>
    <w:rsid w:val="001A65C8"/>
    <w:rsid w:val="001B54A6"/>
    <w:rsid w:val="001C139B"/>
    <w:rsid w:val="001C2FC4"/>
    <w:rsid w:val="001C421B"/>
    <w:rsid w:val="001D6539"/>
    <w:rsid w:val="00232516"/>
    <w:rsid w:val="0025299A"/>
    <w:rsid w:val="002776C7"/>
    <w:rsid w:val="00294BE3"/>
    <w:rsid w:val="002B1789"/>
    <w:rsid w:val="002E73AB"/>
    <w:rsid w:val="002F379E"/>
    <w:rsid w:val="0048374A"/>
    <w:rsid w:val="005724C9"/>
    <w:rsid w:val="00581E50"/>
    <w:rsid w:val="00585FBF"/>
    <w:rsid w:val="00620F89"/>
    <w:rsid w:val="00640BB7"/>
    <w:rsid w:val="00695838"/>
    <w:rsid w:val="007369AF"/>
    <w:rsid w:val="007A4F97"/>
    <w:rsid w:val="00803221"/>
    <w:rsid w:val="008254BC"/>
    <w:rsid w:val="00882FBF"/>
    <w:rsid w:val="008C7624"/>
    <w:rsid w:val="008D47A4"/>
    <w:rsid w:val="008E40D0"/>
    <w:rsid w:val="008F2B71"/>
    <w:rsid w:val="00957458"/>
    <w:rsid w:val="009A03EF"/>
    <w:rsid w:val="009D7B91"/>
    <w:rsid w:val="009E1D3F"/>
    <w:rsid w:val="00A1104A"/>
    <w:rsid w:val="00AC20B1"/>
    <w:rsid w:val="00B3052A"/>
    <w:rsid w:val="00B664E9"/>
    <w:rsid w:val="00B665EE"/>
    <w:rsid w:val="00B87216"/>
    <w:rsid w:val="00B96A34"/>
    <w:rsid w:val="00BB1186"/>
    <w:rsid w:val="00BD633F"/>
    <w:rsid w:val="00C72780"/>
    <w:rsid w:val="00C75D3F"/>
    <w:rsid w:val="00C877BF"/>
    <w:rsid w:val="00CA06AD"/>
    <w:rsid w:val="00D43491"/>
    <w:rsid w:val="00D92D37"/>
    <w:rsid w:val="00DA28A4"/>
    <w:rsid w:val="00DD2FBE"/>
    <w:rsid w:val="00DE2AA0"/>
    <w:rsid w:val="00DF0C1B"/>
    <w:rsid w:val="00E03994"/>
    <w:rsid w:val="00E846DD"/>
    <w:rsid w:val="00ED0902"/>
    <w:rsid w:val="00EE6031"/>
    <w:rsid w:val="00EF1E78"/>
    <w:rsid w:val="00F9625E"/>
    <w:rsid w:val="00FA7A09"/>
    <w:rsid w:val="00FF6F24"/>
    <w:rsid w:val="01145609"/>
    <w:rsid w:val="01891B53"/>
    <w:rsid w:val="019D115B"/>
    <w:rsid w:val="01FF603D"/>
    <w:rsid w:val="024912E2"/>
    <w:rsid w:val="024D764E"/>
    <w:rsid w:val="02B044E5"/>
    <w:rsid w:val="02C0507C"/>
    <w:rsid w:val="02FC0103"/>
    <w:rsid w:val="03223E10"/>
    <w:rsid w:val="03541418"/>
    <w:rsid w:val="03B31109"/>
    <w:rsid w:val="03EE47D3"/>
    <w:rsid w:val="044752DC"/>
    <w:rsid w:val="04D550AF"/>
    <w:rsid w:val="05AF3B52"/>
    <w:rsid w:val="060C1E0B"/>
    <w:rsid w:val="06EE06AA"/>
    <w:rsid w:val="073360BD"/>
    <w:rsid w:val="075449B1"/>
    <w:rsid w:val="08EB30F3"/>
    <w:rsid w:val="08F051FE"/>
    <w:rsid w:val="08FC1411"/>
    <w:rsid w:val="0A2B74C8"/>
    <w:rsid w:val="0B633415"/>
    <w:rsid w:val="0BCA6729"/>
    <w:rsid w:val="0C4C0F13"/>
    <w:rsid w:val="0CCE0D62"/>
    <w:rsid w:val="0D441024"/>
    <w:rsid w:val="0D5B7D6E"/>
    <w:rsid w:val="0DDC74AE"/>
    <w:rsid w:val="0F3B1FB3"/>
    <w:rsid w:val="0F7F6343"/>
    <w:rsid w:val="0F8B4CE8"/>
    <w:rsid w:val="0FB029A1"/>
    <w:rsid w:val="0FDA1240"/>
    <w:rsid w:val="104B5424"/>
    <w:rsid w:val="109C7173"/>
    <w:rsid w:val="10CB6F7F"/>
    <w:rsid w:val="11141721"/>
    <w:rsid w:val="113F222E"/>
    <w:rsid w:val="11496C09"/>
    <w:rsid w:val="119E7AF7"/>
    <w:rsid w:val="11B034DF"/>
    <w:rsid w:val="11BF6ECB"/>
    <w:rsid w:val="1283439D"/>
    <w:rsid w:val="12A6008B"/>
    <w:rsid w:val="12AA36D7"/>
    <w:rsid w:val="12D20E80"/>
    <w:rsid w:val="145E4D5C"/>
    <w:rsid w:val="14FE7695"/>
    <w:rsid w:val="159266A5"/>
    <w:rsid w:val="1594241D"/>
    <w:rsid w:val="18291542"/>
    <w:rsid w:val="1833416F"/>
    <w:rsid w:val="18C4126B"/>
    <w:rsid w:val="18C82B09"/>
    <w:rsid w:val="18D07C10"/>
    <w:rsid w:val="18DE24A9"/>
    <w:rsid w:val="191A0E8B"/>
    <w:rsid w:val="19215EFB"/>
    <w:rsid w:val="1980050B"/>
    <w:rsid w:val="19B27315"/>
    <w:rsid w:val="19CF37E1"/>
    <w:rsid w:val="19E75211"/>
    <w:rsid w:val="1B19589E"/>
    <w:rsid w:val="1B517172"/>
    <w:rsid w:val="1C295FB5"/>
    <w:rsid w:val="1C3B1844"/>
    <w:rsid w:val="1C7E141E"/>
    <w:rsid w:val="1C9D24FF"/>
    <w:rsid w:val="1D95479B"/>
    <w:rsid w:val="1EE75CB3"/>
    <w:rsid w:val="1EF65EF6"/>
    <w:rsid w:val="1F444EB4"/>
    <w:rsid w:val="219F6403"/>
    <w:rsid w:val="21BC6F83"/>
    <w:rsid w:val="22162B37"/>
    <w:rsid w:val="228C2DF9"/>
    <w:rsid w:val="229E5830"/>
    <w:rsid w:val="22AF0896"/>
    <w:rsid w:val="22EA5D72"/>
    <w:rsid w:val="22EE13BE"/>
    <w:rsid w:val="23111551"/>
    <w:rsid w:val="23152DEF"/>
    <w:rsid w:val="23490CEA"/>
    <w:rsid w:val="23A32539"/>
    <w:rsid w:val="23AB2652"/>
    <w:rsid w:val="23C465C3"/>
    <w:rsid w:val="240115C5"/>
    <w:rsid w:val="24431BDE"/>
    <w:rsid w:val="249D5DF0"/>
    <w:rsid w:val="24E0742D"/>
    <w:rsid w:val="24E25B0C"/>
    <w:rsid w:val="24FC5D1A"/>
    <w:rsid w:val="255D282B"/>
    <w:rsid w:val="263712CE"/>
    <w:rsid w:val="26404627"/>
    <w:rsid w:val="26A10E3D"/>
    <w:rsid w:val="272A2BE1"/>
    <w:rsid w:val="278F23C0"/>
    <w:rsid w:val="279D4CDE"/>
    <w:rsid w:val="27D85321"/>
    <w:rsid w:val="27E21421"/>
    <w:rsid w:val="28954CDC"/>
    <w:rsid w:val="29832AC2"/>
    <w:rsid w:val="298C1931"/>
    <w:rsid w:val="29B35110"/>
    <w:rsid w:val="29F53E27"/>
    <w:rsid w:val="2A3D26EA"/>
    <w:rsid w:val="2A6B59EA"/>
    <w:rsid w:val="2AC22F29"/>
    <w:rsid w:val="2B231949"/>
    <w:rsid w:val="2B312790"/>
    <w:rsid w:val="2B545BC4"/>
    <w:rsid w:val="2BDD46C6"/>
    <w:rsid w:val="2C1D2D14"/>
    <w:rsid w:val="2C9254B0"/>
    <w:rsid w:val="2DA03BFD"/>
    <w:rsid w:val="2DD83397"/>
    <w:rsid w:val="2E2E2FB7"/>
    <w:rsid w:val="2E7C6418"/>
    <w:rsid w:val="2EBF6305"/>
    <w:rsid w:val="2EC4391B"/>
    <w:rsid w:val="2EE93382"/>
    <w:rsid w:val="2F0B154A"/>
    <w:rsid w:val="2F762E67"/>
    <w:rsid w:val="2F772127"/>
    <w:rsid w:val="310D15A9"/>
    <w:rsid w:val="32601BAD"/>
    <w:rsid w:val="328E2276"/>
    <w:rsid w:val="3338717B"/>
    <w:rsid w:val="33B43F5E"/>
    <w:rsid w:val="33C54ACF"/>
    <w:rsid w:val="348C6C89"/>
    <w:rsid w:val="34D30788"/>
    <w:rsid w:val="354B08F2"/>
    <w:rsid w:val="35523A2F"/>
    <w:rsid w:val="35661F64"/>
    <w:rsid w:val="35935DF5"/>
    <w:rsid w:val="36407D2B"/>
    <w:rsid w:val="36513CE6"/>
    <w:rsid w:val="38FE5C7B"/>
    <w:rsid w:val="39002C48"/>
    <w:rsid w:val="392C4597"/>
    <w:rsid w:val="393F42CA"/>
    <w:rsid w:val="3A2F07E2"/>
    <w:rsid w:val="3A331955"/>
    <w:rsid w:val="3A6C398C"/>
    <w:rsid w:val="3A9C0DAB"/>
    <w:rsid w:val="3AE01ADD"/>
    <w:rsid w:val="3B78114E"/>
    <w:rsid w:val="3C101F4E"/>
    <w:rsid w:val="3C8B5A78"/>
    <w:rsid w:val="3CBC3E83"/>
    <w:rsid w:val="3CC31CC6"/>
    <w:rsid w:val="3CE5162C"/>
    <w:rsid w:val="3D0777F5"/>
    <w:rsid w:val="3D6B26D4"/>
    <w:rsid w:val="3D89020A"/>
    <w:rsid w:val="3DED69EA"/>
    <w:rsid w:val="3DFB2DD3"/>
    <w:rsid w:val="3E742C68"/>
    <w:rsid w:val="3EEF34B3"/>
    <w:rsid w:val="3FFA5B87"/>
    <w:rsid w:val="40061FE5"/>
    <w:rsid w:val="40BA7C03"/>
    <w:rsid w:val="40DA6FCE"/>
    <w:rsid w:val="4132718C"/>
    <w:rsid w:val="418238EE"/>
    <w:rsid w:val="421101F7"/>
    <w:rsid w:val="42330C65"/>
    <w:rsid w:val="425F59DD"/>
    <w:rsid w:val="42621029"/>
    <w:rsid w:val="42843695"/>
    <w:rsid w:val="42B12731"/>
    <w:rsid w:val="42B23D5F"/>
    <w:rsid w:val="434B5F61"/>
    <w:rsid w:val="439C317A"/>
    <w:rsid w:val="443A04B0"/>
    <w:rsid w:val="444430DC"/>
    <w:rsid w:val="4464552C"/>
    <w:rsid w:val="456526B0"/>
    <w:rsid w:val="467A3394"/>
    <w:rsid w:val="469C7200"/>
    <w:rsid w:val="46C6602A"/>
    <w:rsid w:val="46E07C8F"/>
    <w:rsid w:val="47490A0A"/>
    <w:rsid w:val="475C073D"/>
    <w:rsid w:val="47A50D6A"/>
    <w:rsid w:val="47B16CDB"/>
    <w:rsid w:val="47CA1B4A"/>
    <w:rsid w:val="47F6293F"/>
    <w:rsid w:val="484A2C8B"/>
    <w:rsid w:val="485853A8"/>
    <w:rsid w:val="486378A9"/>
    <w:rsid w:val="49105C83"/>
    <w:rsid w:val="493D34F9"/>
    <w:rsid w:val="494B26E8"/>
    <w:rsid w:val="49FD6207"/>
    <w:rsid w:val="4A800BE6"/>
    <w:rsid w:val="4AC46D25"/>
    <w:rsid w:val="4AC960E9"/>
    <w:rsid w:val="4AE90539"/>
    <w:rsid w:val="4B553E21"/>
    <w:rsid w:val="4BCD1C09"/>
    <w:rsid w:val="4BFC429C"/>
    <w:rsid w:val="4C0E4780"/>
    <w:rsid w:val="4C207F8B"/>
    <w:rsid w:val="4CFF4044"/>
    <w:rsid w:val="4D441442"/>
    <w:rsid w:val="4E6E7CED"/>
    <w:rsid w:val="4E8C7B5A"/>
    <w:rsid w:val="4EDE412D"/>
    <w:rsid w:val="4F376450"/>
    <w:rsid w:val="4FC13833"/>
    <w:rsid w:val="4FC9093A"/>
    <w:rsid w:val="500A014A"/>
    <w:rsid w:val="50342CE5"/>
    <w:rsid w:val="50632B3C"/>
    <w:rsid w:val="50664198"/>
    <w:rsid w:val="50974594"/>
    <w:rsid w:val="50D15F22"/>
    <w:rsid w:val="50FA3C50"/>
    <w:rsid w:val="514301F0"/>
    <w:rsid w:val="51431546"/>
    <w:rsid w:val="52145467"/>
    <w:rsid w:val="521E083E"/>
    <w:rsid w:val="52B07B8F"/>
    <w:rsid w:val="52CD6993"/>
    <w:rsid w:val="53011ED5"/>
    <w:rsid w:val="533E31D8"/>
    <w:rsid w:val="536A5F90"/>
    <w:rsid w:val="53B67393"/>
    <w:rsid w:val="54890697"/>
    <w:rsid w:val="55BF0815"/>
    <w:rsid w:val="55C21D21"/>
    <w:rsid w:val="55F304BE"/>
    <w:rsid w:val="568B06F7"/>
    <w:rsid w:val="56DC0F52"/>
    <w:rsid w:val="56F2514B"/>
    <w:rsid w:val="56FF57CA"/>
    <w:rsid w:val="57034731"/>
    <w:rsid w:val="57235E43"/>
    <w:rsid w:val="57DE0CFA"/>
    <w:rsid w:val="57EE53E1"/>
    <w:rsid w:val="59084281"/>
    <w:rsid w:val="59AD0D50"/>
    <w:rsid w:val="59B270A2"/>
    <w:rsid w:val="5A061760"/>
    <w:rsid w:val="5AA61FA3"/>
    <w:rsid w:val="5B423311"/>
    <w:rsid w:val="5B4B57D4"/>
    <w:rsid w:val="5B667984"/>
    <w:rsid w:val="5B6A2FD1"/>
    <w:rsid w:val="5B85620A"/>
    <w:rsid w:val="5BA31615"/>
    <w:rsid w:val="5C245875"/>
    <w:rsid w:val="5CCB7A9F"/>
    <w:rsid w:val="5DCB3BFF"/>
    <w:rsid w:val="5DDA257C"/>
    <w:rsid w:val="5E2D4789"/>
    <w:rsid w:val="5E783C56"/>
    <w:rsid w:val="5ED75362"/>
    <w:rsid w:val="5F6D12E1"/>
    <w:rsid w:val="5F9C3975"/>
    <w:rsid w:val="5FC048C0"/>
    <w:rsid w:val="602F6597"/>
    <w:rsid w:val="60A26D69"/>
    <w:rsid w:val="60B665BB"/>
    <w:rsid w:val="60B847DE"/>
    <w:rsid w:val="61A905CB"/>
    <w:rsid w:val="61B72CE8"/>
    <w:rsid w:val="621C1EE8"/>
    <w:rsid w:val="622639C9"/>
    <w:rsid w:val="62AF7E63"/>
    <w:rsid w:val="62C25F77"/>
    <w:rsid w:val="634E3FF6"/>
    <w:rsid w:val="63FF44D2"/>
    <w:rsid w:val="647924D6"/>
    <w:rsid w:val="65876E75"/>
    <w:rsid w:val="65B55790"/>
    <w:rsid w:val="65F810A8"/>
    <w:rsid w:val="662D5327"/>
    <w:rsid w:val="663C1A0D"/>
    <w:rsid w:val="66BE2423"/>
    <w:rsid w:val="67C63C85"/>
    <w:rsid w:val="67E61C31"/>
    <w:rsid w:val="67E768E8"/>
    <w:rsid w:val="67F73E3E"/>
    <w:rsid w:val="68093BB1"/>
    <w:rsid w:val="680D3662"/>
    <w:rsid w:val="680E2F36"/>
    <w:rsid w:val="68583084"/>
    <w:rsid w:val="686522F0"/>
    <w:rsid w:val="690A5DF3"/>
    <w:rsid w:val="691150BC"/>
    <w:rsid w:val="694C1F68"/>
    <w:rsid w:val="69505024"/>
    <w:rsid w:val="6960335C"/>
    <w:rsid w:val="6A1904A7"/>
    <w:rsid w:val="6A4E1D0F"/>
    <w:rsid w:val="6B105217"/>
    <w:rsid w:val="6B5230D0"/>
    <w:rsid w:val="6B5A64D5"/>
    <w:rsid w:val="6B9F6CC6"/>
    <w:rsid w:val="6BF6265F"/>
    <w:rsid w:val="6C0C3C30"/>
    <w:rsid w:val="6C505F12"/>
    <w:rsid w:val="6C9854C4"/>
    <w:rsid w:val="6CAF5292"/>
    <w:rsid w:val="6D816C94"/>
    <w:rsid w:val="6E3E5117"/>
    <w:rsid w:val="6ECE1671"/>
    <w:rsid w:val="6F811AC9"/>
    <w:rsid w:val="6FD40F09"/>
    <w:rsid w:val="709661BE"/>
    <w:rsid w:val="70AE52B6"/>
    <w:rsid w:val="712D08D1"/>
    <w:rsid w:val="71DE606F"/>
    <w:rsid w:val="721A1F35"/>
    <w:rsid w:val="722E0F19"/>
    <w:rsid w:val="725849E4"/>
    <w:rsid w:val="72616EBB"/>
    <w:rsid w:val="727E1987"/>
    <w:rsid w:val="72BF7C4E"/>
    <w:rsid w:val="731D6049"/>
    <w:rsid w:val="7350457E"/>
    <w:rsid w:val="73D322EC"/>
    <w:rsid w:val="7431692A"/>
    <w:rsid w:val="74786307"/>
    <w:rsid w:val="74E05C5A"/>
    <w:rsid w:val="75E17E99"/>
    <w:rsid w:val="76277FE4"/>
    <w:rsid w:val="76735B9E"/>
    <w:rsid w:val="767945B8"/>
    <w:rsid w:val="76E539FB"/>
    <w:rsid w:val="771F0CBB"/>
    <w:rsid w:val="773C186D"/>
    <w:rsid w:val="77517EF8"/>
    <w:rsid w:val="78600C79"/>
    <w:rsid w:val="789631FF"/>
    <w:rsid w:val="79030B7F"/>
    <w:rsid w:val="79584959"/>
    <w:rsid w:val="79586707"/>
    <w:rsid w:val="79694086"/>
    <w:rsid w:val="79701CA2"/>
    <w:rsid w:val="797F1EE5"/>
    <w:rsid w:val="79E11F5C"/>
    <w:rsid w:val="7A1545F8"/>
    <w:rsid w:val="7A2946CF"/>
    <w:rsid w:val="7A545120"/>
    <w:rsid w:val="7A6730A5"/>
    <w:rsid w:val="7A7D5EE5"/>
    <w:rsid w:val="7AE72EE9"/>
    <w:rsid w:val="7B890DF9"/>
    <w:rsid w:val="7B8C6B3B"/>
    <w:rsid w:val="7BC938EC"/>
    <w:rsid w:val="7BF13FC2"/>
    <w:rsid w:val="7C0D34F6"/>
    <w:rsid w:val="7C5F7DAC"/>
    <w:rsid w:val="7C6D4277"/>
    <w:rsid w:val="7C943EFA"/>
    <w:rsid w:val="7E2058FE"/>
    <w:rsid w:val="7E7C2E97"/>
    <w:rsid w:val="7ED67B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semiHidden="0" w:uiPriority="0" w:unhideWhenUsed="0" w:qFormat="1"/>
    <w:lsdException w:name="page number" w:semiHidden="0" w:uiPriority="0" w:unhideWhenUsed="0"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semiHidden="0" w:uiPriority="0" w:unhideWhenUsed="0" w:qFormat="1"/>
    <w:lsdException w:name="Body Text Indent 2" w:semiHidden="0" w:uiPriority="0" w:unhideWhenUsed="0" w:qFormat="1"/>
    <w:lsdException w:name="Body Text Indent 3" w:semiHidden="0" w:uiPriority="0" w:unhideWhenUsed="0" w:qFormat="1"/>
    <w:lsdException w:name="Block Text" w:unhideWhenUsed="0" w:qFormat="1"/>
    <w:lsdException w:name="Hyperlink" w:semiHidden="0" w:uiPriority="0" w:unhideWhenUsed="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HTML Preformatted" w:semiHidden="0" w:uiPriority="0" w:unhideWhenUsed="0" w:qFormat="1"/>
    <w:lsdException w:name="Normal Table" w:qFormat="1"/>
    <w:lsdException w:name="Table Grid" w:semiHidden="0" w:uiPriority="0" w:unhideWhenUsed="0"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AA0"/>
    <w:pPr>
      <w:widowControl w:val="0"/>
      <w:jc w:val="both"/>
    </w:pPr>
    <w:rPr>
      <w:kern w:val="2"/>
      <w:sz w:val="21"/>
      <w:szCs w:val="24"/>
    </w:rPr>
  </w:style>
  <w:style w:type="paragraph" w:styleId="1">
    <w:name w:val="heading 1"/>
    <w:basedOn w:val="a"/>
    <w:link w:val="1Char"/>
    <w:uiPriority w:val="9"/>
    <w:qFormat/>
    <w:rsid w:val="00DE2AA0"/>
    <w:pPr>
      <w:keepNext/>
      <w:jc w:val="center"/>
      <w:outlineLvl w:val="0"/>
    </w:pPr>
    <w:rPr>
      <w:rFonts w:ascii="Lucida Console" w:hAnsi="Lucida Console"/>
      <w:b/>
      <w:w w:val="150"/>
      <w:sz w:val="24"/>
    </w:rPr>
  </w:style>
  <w:style w:type="paragraph" w:styleId="2">
    <w:name w:val="heading 2"/>
    <w:basedOn w:val="a"/>
    <w:uiPriority w:val="9"/>
    <w:semiHidden/>
    <w:unhideWhenUsed/>
    <w:qFormat/>
    <w:rsid w:val="00DE2AA0"/>
    <w:pPr>
      <w:keepNext/>
      <w:jc w:val="center"/>
      <w:outlineLvl w:val="1"/>
    </w:pPr>
    <w:rPr>
      <w:rFonts w:ascii="Arial Black" w:hAnsi="Arial Black"/>
      <w:b/>
      <w:bCs/>
    </w:rPr>
  </w:style>
  <w:style w:type="paragraph" w:styleId="3">
    <w:name w:val="heading 3"/>
    <w:basedOn w:val="a"/>
    <w:uiPriority w:val="9"/>
    <w:semiHidden/>
    <w:unhideWhenUsed/>
    <w:qFormat/>
    <w:rsid w:val="00DE2AA0"/>
    <w:pPr>
      <w:keepNext/>
      <w:ind w:firstLine="3720"/>
      <w:outlineLvl w:val="2"/>
    </w:pPr>
    <w:rPr>
      <w:rFonts w:ascii="Arial Black" w:hAnsi="Arial Black"/>
      <w:b/>
      <w:bCs/>
      <w:sz w:val="24"/>
    </w:rPr>
  </w:style>
  <w:style w:type="paragraph" w:styleId="4">
    <w:name w:val="heading 4"/>
    <w:basedOn w:val="a"/>
    <w:uiPriority w:val="9"/>
    <w:semiHidden/>
    <w:unhideWhenUsed/>
    <w:qFormat/>
    <w:rsid w:val="00DE2AA0"/>
    <w:pPr>
      <w:keepNext/>
      <w:spacing w:line="380" w:lineRule="exact"/>
      <w:outlineLvl w:val="3"/>
    </w:pPr>
    <w:rPr>
      <w:b/>
      <w:sz w:val="24"/>
    </w:rPr>
  </w:style>
  <w:style w:type="paragraph" w:styleId="5">
    <w:name w:val="heading 5"/>
    <w:basedOn w:val="a"/>
    <w:uiPriority w:val="9"/>
    <w:semiHidden/>
    <w:unhideWhenUsed/>
    <w:qFormat/>
    <w:rsid w:val="00DE2AA0"/>
    <w:pPr>
      <w:keepNext/>
      <w:keepLines/>
      <w:spacing w:before="280" w:after="290" w:line="376" w:lineRule="auto"/>
      <w:outlineLvl w:val="4"/>
    </w:pPr>
    <w:rPr>
      <w:b/>
      <w:bCs/>
      <w:sz w:val="28"/>
      <w:szCs w:val="28"/>
    </w:rPr>
  </w:style>
  <w:style w:type="paragraph" w:styleId="6">
    <w:name w:val="heading 6"/>
    <w:basedOn w:val="a"/>
    <w:uiPriority w:val="9"/>
    <w:semiHidden/>
    <w:unhideWhenUsed/>
    <w:qFormat/>
    <w:rsid w:val="00DE2AA0"/>
    <w:pPr>
      <w:keepNext/>
      <w:autoSpaceDE w:val="0"/>
      <w:autoSpaceDN w:val="0"/>
      <w:spacing w:line="310" w:lineRule="atLeast"/>
      <w:jc w:val="center"/>
      <w:outlineLvl w:val="5"/>
    </w:pPr>
    <w:rPr>
      <w:rFonts w:ascii="Arial Black" w:hAnsi="Arial Black"/>
      <w:b/>
      <w:bCs/>
      <w:color w:val="000000"/>
      <w:kern w:val="0"/>
      <w:sz w:val="24"/>
    </w:rPr>
  </w:style>
  <w:style w:type="paragraph" w:styleId="7">
    <w:name w:val="heading 7"/>
    <w:basedOn w:val="a"/>
    <w:qFormat/>
    <w:rsid w:val="00DE2AA0"/>
    <w:pPr>
      <w:keepNext/>
      <w:jc w:val="center"/>
      <w:outlineLvl w:val="6"/>
    </w:pPr>
    <w:rPr>
      <w:rFonts w:ascii="黑体"/>
      <w:b/>
      <w:bCs/>
      <w:szCs w:val="21"/>
    </w:rPr>
  </w:style>
  <w:style w:type="paragraph" w:styleId="8">
    <w:name w:val="heading 8"/>
    <w:basedOn w:val="a"/>
    <w:qFormat/>
    <w:rsid w:val="00DE2AA0"/>
    <w:pPr>
      <w:keepNext/>
      <w:jc w:val="center"/>
      <w:outlineLvl w:val="7"/>
    </w:pPr>
    <w:rPr>
      <w:b/>
      <w:bCs/>
      <w:sz w:val="28"/>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rsid w:val="00DE2AA0"/>
    <w:pPr>
      <w:ind w:firstLine="3720"/>
    </w:pPr>
    <w:rPr>
      <w:rFonts w:ascii="Arial Black" w:hAnsi="Arial Black"/>
      <w:b/>
      <w:bCs/>
      <w:sz w:val="24"/>
    </w:rPr>
  </w:style>
  <w:style w:type="paragraph" w:styleId="a4">
    <w:name w:val="List Bullet"/>
    <w:basedOn w:val="a"/>
    <w:qFormat/>
    <w:rsid w:val="00DE2AA0"/>
    <w:pPr>
      <w:spacing w:line="260" w:lineRule="exact"/>
      <w:ind w:left="630" w:hangingChars="300" w:hanging="630"/>
    </w:pPr>
  </w:style>
  <w:style w:type="paragraph" w:styleId="a5">
    <w:name w:val="Body Text"/>
    <w:basedOn w:val="a"/>
    <w:qFormat/>
    <w:rsid w:val="00DE2AA0"/>
    <w:pPr>
      <w:spacing w:line="360" w:lineRule="exact"/>
    </w:pPr>
    <w:rPr>
      <w:rFonts w:ascii="宋体" w:hAnsi="宋体"/>
      <w:sz w:val="24"/>
    </w:rPr>
  </w:style>
  <w:style w:type="paragraph" w:styleId="a6">
    <w:name w:val="Body Text Indent"/>
    <w:basedOn w:val="a"/>
    <w:qFormat/>
    <w:rsid w:val="00DE2AA0"/>
    <w:pPr>
      <w:ind w:firstLine="1080"/>
    </w:pPr>
    <w:rPr>
      <w:rFonts w:eastAsia="楷体_GB2312"/>
      <w:sz w:val="36"/>
    </w:rPr>
  </w:style>
  <w:style w:type="paragraph" w:styleId="a7">
    <w:name w:val="Block Text"/>
    <w:basedOn w:val="a"/>
    <w:uiPriority w:val="99"/>
    <w:semiHidden/>
    <w:qFormat/>
    <w:rsid w:val="00DE2AA0"/>
    <w:pPr>
      <w:spacing w:after="120"/>
      <w:ind w:leftChars="700" w:left="1440" w:rightChars="700" w:right="700"/>
    </w:pPr>
  </w:style>
  <w:style w:type="paragraph" w:styleId="a8">
    <w:name w:val="Plain Text"/>
    <w:basedOn w:val="a"/>
    <w:qFormat/>
    <w:rsid w:val="00DE2AA0"/>
    <w:rPr>
      <w:rFonts w:ascii="宋体" w:hAnsi="Courier New"/>
      <w:szCs w:val="21"/>
    </w:rPr>
  </w:style>
  <w:style w:type="paragraph" w:styleId="a9">
    <w:name w:val="Date"/>
    <w:basedOn w:val="a"/>
    <w:qFormat/>
    <w:rsid w:val="00DE2AA0"/>
    <w:pPr>
      <w:ind w:leftChars="2500" w:left="100"/>
    </w:pPr>
    <w:rPr>
      <w:sz w:val="24"/>
    </w:rPr>
  </w:style>
  <w:style w:type="paragraph" w:styleId="20">
    <w:name w:val="Body Text Indent 2"/>
    <w:basedOn w:val="a"/>
    <w:qFormat/>
    <w:rsid w:val="00DE2AA0"/>
    <w:pPr>
      <w:ind w:firstLineChars="100" w:firstLine="240"/>
      <w:jc w:val="right"/>
    </w:pPr>
    <w:rPr>
      <w:rFonts w:ascii="宋体" w:hAnsi="宋体"/>
      <w:sz w:val="24"/>
    </w:rPr>
  </w:style>
  <w:style w:type="paragraph" w:styleId="aa">
    <w:name w:val="footer"/>
    <w:basedOn w:val="a"/>
    <w:qFormat/>
    <w:rsid w:val="00DE2AA0"/>
    <w:pPr>
      <w:tabs>
        <w:tab w:val="center" w:pos="4153"/>
        <w:tab w:val="right" w:pos="8306"/>
      </w:tabs>
      <w:snapToGrid w:val="0"/>
      <w:jc w:val="left"/>
    </w:pPr>
    <w:rPr>
      <w:sz w:val="18"/>
      <w:szCs w:val="18"/>
    </w:rPr>
  </w:style>
  <w:style w:type="paragraph" w:styleId="ab">
    <w:name w:val="header"/>
    <w:basedOn w:val="a"/>
    <w:qFormat/>
    <w:rsid w:val="00DE2AA0"/>
    <w:pPr>
      <w:pBdr>
        <w:bottom w:val="single" w:sz="6" w:space="1" w:color="auto"/>
      </w:pBdr>
      <w:tabs>
        <w:tab w:val="center" w:pos="4153"/>
        <w:tab w:val="right" w:pos="8306"/>
      </w:tabs>
      <w:snapToGrid w:val="0"/>
      <w:jc w:val="center"/>
    </w:pPr>
    <w:rPr>
      <w:sz w:val="18"/>
      <w:szCs w:val="18"/>
    </w:rPr>
  </w:style>
  <w:style w:type="paragraph" w:styleId="30">
    <w:name w:val="Body Text Indent 3"/>
    <w:basedOn w:val="a"/>
    <w:qFormat/>
    <w:rsid w:val="00DE2AA0"/>
    <w:pPr>
      <w:ind w:leftChars="114" w:left="479" w:hangingChars="100" w:hanging="240"/>
    </w:pPr>
    <w:rPr>
      <w:rFonts w:ascii="宋体" w:hAnsi="宋体"/>
      <w:sz w:val="24"/>
    </w:rPr>
  </w:style>
  <w:style w:type="paragraph" w:styleId="21">
    <w:name w:val="Body Text 2"/>
    <w:basedOn w:val="a"/>
    <w:qFormat/>
    <w:rsid w:val="00DE2AA0"/>
    <w:pPr>
      <w:snapToGrid w:val="0"/>
      <w:spacing w:line="320" w:lineRule="exact"/>
      <w:jc w:val="right"/>
    </w:pPr>
    <w:rPr>
      <w:rFonts w:ascii="宋体" w:hAnsi="宋体"/>
      <w:sz w:val="24"/>
    </w:rPr>
  </w:style>
  <w:style w:type="paragraph" w:styleId="HTML">
    <w:name w:val="HTML Preformatted"/>
    <w:basedOn w:val="a"/>
    <w:qFormat/>
    <w:rsid w:val="00DE2A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c">
    <w:name w:val="Normal (Web)"/>
    <w:basedOn w:val="a"/>
    <w:qFormat/>
    <w:rsid w:val="00DE2AA0"/>
    <w:pPr>
      <w:widowControl/>
      <w:spacing w:before="100" w:beforeAutospacing="1" w:after="100" w:afterAutospacing="1"/>
      <w:jc w:val="left"/>
    </w:pPr>
    <w:rPr>
      <w:rFonts w:ascii="宋体" w:hAnsi="宋体"/>
      <w:kern w:val="0"/>
      <w:sz w:val="24"/>
    </w:rPr>
  </w:style>
  <w:style w:type="paragraph" w:styleId="ad">
    <w:name w:val="Title"/>
    <w:basedOn w:val="a"/>
    <w:uiPriority w:val="10"/>
    <w:qFormat/>
    <w:rsid w:val="00DE2AA0"/>
    <w:pPr>
      <w:spacing w:line="400" w:lineRule="exact"/>
      <w:jc w:val="center"/>
    </w:pPr>
    <w:rPr>
      <w:b/>
      <w:bCs/>
      <w:sz w:val="32"/>
      <w:szCs w:val="21"/>
    </w:rPr>
  </w:style>
  <w:style w:type="table" w:styleId="ae">
    <w:name w:val="Table Grid"/>
    <w:basedOn w:val="a1"/>
    <w:qFormat/>
    <w:rsid w:val="00DE2AA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qFormat/>
    <w:rsid w:val="00DE2AA0"/>
    <w:rPr>
      <w:b/>
      <w:bCs/>
    </w:rPr>
  </w:style>
  <w:style w:type="character" w:styleId="af0">
    <w:name w:val="page number"/>
    <w:basedOn w:val="a0"/>
    <w:qFormat/>
    <w:rsid w:val="00DE2AA0"/>
  </w:style>
  <w:style w:type="character" w:styleId="af1">
    <w:name w:val="Hyperlink"/>
    <w:qFormat/>
    <w:rsid w:val="00DE2AA0"/>
    <w:rPr>
      <w:color w:val="0000FF"/>
      <w:u w:val="single"/>
    </w:rPr>
  </w:style>
  <w:style w:type="character" w:customStyle="1" w:styleId="1Char">
    <w:name w:val="标题 1 Char"/>
    <w:link w:val="1"/>
    <w:qFormat/>
    <w:rsid w:val="00DE2AA0"/>
    <w:rPr>
      <w:rFonts w:ascii="Lucida Console" w:eastAsia="宋体" w:hAnsi="Lucida Console"/>
      <w:b/>
      <w:w w:val="150"/>
      <w:kern w:val="2"/>
      <w:sz w:val="24"/>
      <w:szCs w:val="24"/>
      <w:lang w:val="en-US" w:eastAsia="zh-CN" w:bidi="ar-SA"/>
    </w:rPr>
  </w:style>
  <w:style w:type="paragraph" w:customStyle="1" w:styleId="210">
    <w:name w:val="正文首行缩进 21"/>
    <w:basedOn w:val="a6"/>
    <w:qFormat/>
    <w:rsid w:val="00DE2AA0"/>
    <w:pPr>
      <w:ind w:firstLineChars="200" w:firstLine="420"/>
    </w:pPr>
  </w:style>
  <w:style w:type="character" w:customStyle="1" w:styleId="BT5">
    <w:name w:val="BT5"/>
    <w:qFormat/>
    <w:rsid w:val="00DE2AA0"/>
    <w:rPr>
      <w:rFonts w:eastAsia="黑体"/>
      <w:bCs/>
    </w:rPr>
  </w:style>
  <w:style w:type="character" w:customStyle="1" w:styleId="h1">
    <w:name w:val="h1"/>
    <w:qFormat/>
    <w:rsid w:val="00DE2AA0"/>
    <w:rPr>
      <w:sz w:val="18"/>
      <w:szCs w:val="18"/>
    </w:rPr>
  </w:style>
  <w:style w:type="character" w:customStyle="1" w:styleId="apple-converted-space">
    <w:name w:val="apple-converted-space"/>
    <w:basedOn w:val="a0"/>
    <w:qFormat/>
    <w:rsid w:val="00DE2AA0"/>
  </w:style>
  <w:style w:type="character" w:customStyle="1" w:styleId="af2">
    <w:name w:val="黑体"/>
    <w:qFormat/>
    <w:rsid w:val="00DE2AA0"/>
    <w:rPr>
      <w:rFonts w:ascii="方正黑体简体" w:eastAsia="方正黑体简体"/>
    </w:rPr>
  </w:style>
  <w:style w:type="paragraph" w:customStyle="1" w:styleId="reader-word-layerreader-word-s1-16">
    <w:name w:val="reader-word-layer reader-word-s1-16"/>
    <w:basedOn w:val="a"/>
    <w:qFormat/>
    <w:rsid w:val="00DE2AA0"/>
    <w:pPr>
      <w:widowControl/>
      <w:spacing w:before="100" w:beforeAutospacing="1" w:after="100" w:afterAutospacing="1"/>
      <w:jc w:val="left"/>
    </w:pPr>
    <w:rPr>
      <w:rFonts w:ascii="宋体" w:hAnsi="宋体"/>
      <w:kern w:val="0"/>
      <w:sz w:val="24"/>
    </w:rPr>
  </w:style>
  <w:style w:type="paragraph" w:styleId="af3">
    <w:name w:val="No Spacing"/>
    <w:qFormat/>
    <w:rsid w:val="00DE2AA0"/>
    <w:pPr>
      <w:widowControl w:val="0"/>
      <w:jc w:val="both"/>
    </w:pPr>
    <w:rPr>
      <w:kern w:val="2"/>
      <w:sz w:val="21"/>
      <w:szCs w:val="24"/>
    </w:rPr>
  </w:style>
  <w:style w:type="paragraph" w:customStyle="1" w:styleId="h">
    <w:name w:val="h"/>
    <w:basedOn w:val="a"/>
    <w:qFormat/>
    <w:rsid w:val="00DE2AA0"/>
    <w:pPr>
      <w:widowControl/>
      <w:spacing w:before="100" w:beforeAutospacing="1" w:after="100" w:afterAutospacing="1"/>
      <w:jc w:val="left"/>
    </w:pPr>
    <w:rPr>
      <w:rFonts w:ascii="宋体" w:hAnsi="宋体"/>
      <w:kern w:val="0"/>
      <w:sz w:val="24"/>
    </w:rPr>
  </w:style>
  <w:style w:type="paragraph" w:customStyle="1" w:styleId="10">
    <w:name w:val="列出段落1"/>
    <w:basedOn w:val="a"/>
    <w:qFormat/>
    <w:rsid w:val="00DE2AA0"/>
    <w:pPr>
      <w:ind w:firstLineChars="200" w:firstLine="420"/>
    </w:pPr>
  </w:style>
  <w:style w:type="paragraph" w:customStyle="1" w:styleId="reader-word-layerreader-word-s1-13reader-word-s1-19">
    <w:name w:val="reader-word-layer reader-word-s1-13 reader-word-s1-19"/>
    <w:basedOn w:val="a"/>
    <w:qFormat/>
    <w:rsid w:val="00DE2AA0"/>
    <w:pPr>
      <w:widowControl/>
      <w:spacing w:before="100" w:beforeAutospacing="1" w:after="100" w:afterAutospacing="1"/>
      <w:jc w:val="left"/>
    </w:pPr>
    <w:rPr>
      <w:rFonts w:ascii="宋体" w:hAnsi="宋体"/>
      <w:kern w:val="0"/>
      <w:sz w:val="24"/>
    </w:rPr>
  </w:style>
  <w:style w:type="paragraph" w:customStyle="1" w:styleId="af4">
    <w:name w:val="[基本段落]"/>
    <w:basedOn w:val="a"/>
    <w:qFormat/>
    <w:rsid w:val="00DE2AA0"/>
    <w:pPr>
      <w:autoSpaceDE w:val="0"/>
      <w:autoSpaceDN w:val="0"/>
      <w:spacing w:line="288" w:lineRule="auto"/>
    </w:pPr>
    <w:rPr>
      <w:rFonts w:ascii="宋体"/>
      <w:color w:val="000000"/>
      <w:kern w:val="0"/>
      <w:sz w:val="24"/>
      <w:lang w:val="zh-CN"/>
    </w:rPr>
  </w:style>
  <w:style w:type="paragraph" w:customStyle="1" w:styleId="reader-word-layerreader-word-s1-20">
    <w:name w:val="reader-word-layer reader-word-s1-20"/>
    <w:basedOn w:val="a"/>
    <w:qFormat/>
    <w:rsid w:val="00DE2AA0"/>
    <w:pPr>
      <w:widowControl/>
      <w:spacing w:before="100" w:beforeAutospacing="1" w:after="100" w:afterAutospacing="1"/>
      <w:jc w:val="left"/>
    </w:pPr>
    <w:rPr>
      <w:rFonts w:ascii="宋体" w:hAnsi="宋体"/>
      <w:kern w:val="0"/>
      <w:sz w:val="24"/>
    </w:rPr>
  </w:style>
  <w:style w:type="paragraph" w:customStyle="1" w:styleId="reader-word-layerreader-word-s1-14">
    <w:name w:val="reader-word-layer reader-word-s1-14"/>
    <w:basedOn w:val="a"/>
    <w:qFormat/>
    <w:rsid w:val="00DE2AA0"/>
    <w:pPr>
      <w:widowControl/>
      <w:spacing w:before="100" w:beforeAutospacing="1" w:after="100" w:afterAutospacing="1"/>
      <w:jc w:val="left"/>
    </w:pPr>
    <w:rPr>
      <w:rFonts w:ascii="宋体" w:hAnsi="宋体"/>
      <w:kern w:val="0"/>
      <w:sz w:val="24"/>
    </w:rPr>
  </w:style>
  <w:style w:type="paragraph" w:customStyle="1" w:styleId="reader-word-layerreader-word-s1-18">
    <w:name w:val="reader-word-layer reader-word-s1-18"/>
    <w:basedOn w:val="a"/>
    <w:qFormat/>
    <w:rsid w:val="00DE2AA0"/>
    <w:pPr>
      <w:widowControl/>
      <w:spacing w:before="100" w:beforeAutospacing="1" w:after="100" w:afterAutospacing="1"/>
      <w:jc w:val="left"/>
    </w:pPr>
    <w:rPr>
      <w:rFonts w:ascii="宋体" w:hAnsi="宋体"/>
      <w:kern w:val="0"/>
      <w:sz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DE2AA0"/>
    <w:pPr>
      <w:widowControl/>
      <w:spacing w:line="300" w:lineRule="auto"/>
      <w:ind w:firstLineChars="200" w:firstLine="200"/>
    </w:pPr>
    <w:rPr>
      <w:szCs w:val="20"/>
    </w:rPr>
  </w:style>
  <w:style w:type="table" w:customStyle="1" w:styleId="11">
    <w:name w:val="网格型1"/>
    <w:basedOn w:val="a1"/>
    <w:qFormat/>
    <w:rsid w:val="00DE2AA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试卷-材料题-试题-材料-标题"/>
    <w:basedOn w:val="a"/>
    <w:qFormat/>
    <w:rsid w:val="00DE2AA0"/>
    <w:pPr>
      <w:spacing w:line="360" w:lineRule="auto"/>
    </w:pPr>
    <w:rPr>
      <w:rFonts w:ascii="黑体" w:eastAsia="黑体" w:hAnsi="黑体"/>
    </w:rPr>
  </w:style>
  <w:style w:type="paragraph" w:customStyle="1" w:styleId="---">
    <w:name w:val="试卷-材料题-试题-标题"/>
    <w:basedOn w:val="a"/>
    <w:qFormat/>
    <w:rsid w:val="00DE2AA0"/>
    <w:pPr>
      <w:spacing w:line="360" w:lineRule="auto"/>
      <w:jc w:val="left"/>
    </w:pPr>
    <w:rPr>
      <w:rFonts w:ascii="Calibri" w:hAnsi="Calibri"/>
    </w:rPr>
  </w:style>
  <w:style w:type="paragraph" w:customStyle="1" w:styleId="---0">
    <w:name w:val="试卷-材料题-试题-题目"/>
    <w:basedOn w:val="a"/>
    <w:qFormat/>
    <w:rsid w:val="00DE2AA0"/>
    <w:pPr>
      <w:spacing w:line="360" w:lineRule="auto"/>
      <w:ind w:firstLineChars="200" w:firstLine="420"/>
    </w:pPr>
  </w:style>
  <w:style w:type="paragraph" w:customStyle="1" w:styleId="----0">
    <w:name w:val="试卷-材料题-试题-材料-引自"/>
    <w:basedOn w:val="a"/>
    <w:qFormat/>
    <w:rsid w:val="00DE2AA0"/>
    <w:pPr>
      <w:spacing w:line="360" w:lineRule="auto"/>
      <w:ind w:leftChars="200" w:left="420"/>
      <w:jc w:val="right"/>
    </w:pPr>
    <w:rPr>
      <w:rFonts w:ascii="Calibri" w:eastAsia="楷体_GB2312" w:hAnsi="Calibri"/>
    </w:rPr>
  </w:style>
  <w:style w:type="paragraph" w:customStyle="1" w:styleId="----1">
    <w:name w:val="试卷-材料题-试题-材料-正文"/>
    <w:basedOn w:val="a"/>
    <w:qFormat/>
    <w:rsid w:val="00DE2AA0"/>
    <w:pPr>
      <w:spacing w:line="360" w:lineRule="auto"/>
      <w:ind w:firstLineChars="200" w:firstLine="420"/>
    </w:pPr>
    <w:rPr>
      <w:rFonts w:eastAsia="楷体_GB2312"/>
    </w:rPr>
  </w:style>
  <w:style w:type="paragraph" w:styleId="af5">
    <w:name w:val="List Paragraph"/>
    <w:basedOn w:val="a"/>
    <w:uiPriority w:val="34"/>
    <w:qFormat/>
    <w:rsid w:val="00DE2AA0"/>
    <w:pPr>
      <w:ind w:left="720"/>
      <w:contextualSpacing/>
    </w:pPr>
  </w:style>
  <w:style w:type="paragraph" w:styleId="af6">
    <w:name w:val="Balloon Text"/>
    <w:basedOn w:val="a"/>
    <w:link w:val="Char"/>
    <w:uiPriority w:val="99"/>
    <w:semiHidden/>
    <w:unhideWhenUsed/>
    <w:rsid w:val="002776C7"/>
    <w:rPr>
      <w:sz w:val="18"/>
      <w:szCs w:val="18"/>
    </w:rPr>
  </w:style>
  <w:style w:type="character" w:customStyle="1" w:styleId="Char">
    <w:name w:val="批注框文本 Char"/>
    <w:basedOn w:val="a0"/>
    <w:link w:val="af6"/>
    <w:uiPriority w:val="99"/>
    <w:semiHidden/>
    <w:rsid w:val="002776C7"/>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wmf"/><Relationship Id="rId26" Type="http://schemas.openxmlformats.org/officeDocument/2006/relationships/image" Target="media/image15.png"/><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1.bin"/><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oleObject" Target="embeddings/oleObject3.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2.png"/><Relationship Id="rId28" Type="http://schemas.openxmlformats.org/officeDocument/2006/relationships/image" Target="media/image17.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4CF3D5-FEDA-4DEC-ABFF-E22084123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635</Words>
  <Characters>3620</Characters>
  <Application>Microsoft Office Word</Application>
  <DocSecurity>0</DocSecurity>
  <Lines>30</Lines>
  <Paragraphs>8</Paragraphs>
  <ScaleCrop>false</ScaleCrop>
  <Company>nyxx</Company>
  <LinksUpToDate>false</LinksUpToDate>
  <CharactersWithSpaces>4247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 A</dc:creator>
  <cp:lastModifiedBy>jsr</cp:lastModifiedBy>
  <cp:revision>10</cp:revision>
  <cp:lastPrinted>2025-09-19T06:40:00Z</cp:lastPrinted>
  <dcterms:created xsi:type="dcterms:W3CDTF">2025-03-11T05:17:00Z</dcterms:created>
  <dcterms:modified xsi:type="dcterms:W3CDTF">2025-10-27T00:39:00Z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eyJoZGlkIjoiYTA2MGRhZDU0NmU2NjQzMTEwMWYwODMxYTM3M2RiOGYiLCJ1c2VySWQiOiIxMTIyMzk4NjU5In0=</vt:lpwstr>
  </property>
  <property fmtid="{D5CDD505-2E9C-101B-9397-08002B2CF9AE}" pid="3" name="KSOProductBuildVer">
    <vt:lpwstr>2052-12.1.0.22529</vt:lpwstr>
  </property>
  <property fmtid="{D5CDD505-2E9C-101B-9397-08002B2CF9AE}" pid="4" name="ICV">
    <vt:lpwstr>35B25A8E51FF45538A7EDBCE49EE954B_13</vt:lpwstr>
  </property>
</Properties>
</file>